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33" w:rsidRPr="00B64EC0" w:rsidRDefault="00FE50F0" w:rsidP="00744F33">
      <w:pPr>
        <w:spacing w:after="0" w:line="240" w:lineRule="auto"/>
        <w:ind w:right="-141"/>
        <w:jc w:val="center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>H</w:t>
      </w:r>
      <w:r w:rsidR="00B64EC0" w:rsidRPr="00B64EC0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>A</w:t>
      </w:r>
      <w:r w:rsidR="00B64EC0" w:rsidRPr="00B64EC0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yuntamiento </w:t>
      </w: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>C</w:t>
      </w:r>
      <w:r w:rsidR="00B64EC0" w:rsidRPr="00B64EC0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onstitucional del municipio de </w:t>
      </w: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>H</w:t>
      </w:r>
      <w:r w:rsidR="00B64EC0" w:rsidRPr="00B64EC0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ueyapan de </w:t>
      </w:r>
      <w:r w:rsidR="00A169B2" w:rsidRPr="00B64EC0">
        <w:rPr>
          <w:rFonts w:ascii="Arial" w:eastAsia="Times New Roman" w:hAnsi="Arial" w:cs="Arial"/>
          <w:bCs/>
          <w:sz w:val="24"/>
          <w:szCs w:val="24"/>
          <w:lang w:val="es-ES" w:eastAsia="es-ES"/>
        </w:rPr>
        <w:t>Ocampo</w:t>
      </w:r>
      <w:r w:rsidR="00B64EC0" w:rsidRPr="00B64EC0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>V</w:t>
      </w:r>
      <w:r w:rsidR="00B64EC0" w:rsidRPr="00B64EC0">
        <w:rPr>
          <w:rFonts w:ascii="Arial" w:eastAsia="Times New Roman" w:hAnsi="Arial" w:cs="Arial"/>
          <w:bCs/>
          <w:sz w:val="24"/>
          <w:szCs w:val="24"/>
          <w:lang w:val="es-ES" w:eastAsia="es-ES"/>
        </w:rPr>
        <w:t>er. 2014- 2017</w:t>
      </w:r>
    </w:p>
    <w:p w:rsidR="00744F33" w:rsidRPr="00B64EC0" w:rsidRDefault="00744F33" w:rsidP="00744F33">
      <w:pPr>
        <w:tabs>
          <w:tab w:val="left" w:pos="3724"/>
        </w:tabs>
        <w:spacing w:after="0" w:line="240" w:lineRule="auto"/>
        <w:ind w:right="-141" w:firstLine="708"/>
        <w:jc w:val="both"/>
        <w:rPr>
          <w:rFonts w:ascii="Arial" w:hAnsi="Arial" w:cs="Arial"/>
          <w:sz w:val="24"/>
          <w:szCs w:val="24"/>
          <w:lang w:eastAsia="es-ES"/>
        </w:rPr>
      </w:pPr>
    </w:p>
    <w:p w:rsidR="00E92677" w:rsidRPr="00FE50F0" w:rsidRDefault="00DE038D" w:rsidP="003472F5">
      <w:pPr>
        <w:ind w:left="-142" w:right="-284" w:firstLine="142"/>
        <w:jc w:val="center"/>
        <w:rPr>
          <w:rFonts w:ascii="Arial" w:hAnsi="Arial" w:cs="Arial"/>
          <w:b/>
          <w:sz w:val="24"/>
          <w:szCs w:val="24"/>
        </w:rPr>
      </w:pPr>
      <w:r w:rsidRPr="00FE50F0">
        <w:rPr>
          <w:rFonts w:ascii="Arial" w:hAnsi="Arial" w:cs="Arial"/>
          <w:b/>
          <w:sz w:val="24"/>
          <w:szCs w:val="24"/>
        </w:rPr>
        <w:t>Policía</w:t>
      </w:r>
      <w:r w:rsidR="00B64EC0" w:rsidRPr="00FE50F0">
        <w:rPr>
          <w:rFonts w:ascii="Arial" w:hAnsi="Arial" w:cs="Arial"/>
          <w:b/>
          <w:sz w:val="24"/>
          <w:szCs w:val="24"/>
        </w:rPr>
        <w:t xml:space="preserve"> </w:t>
      </w:r>
      <w:r w:rsidR="00FE50F0" w:rsidRPr="00FE50F0">
        <w:rPr>
          <w:rFonts w:ascii="Arial" w:hAnsi="Arial" w:cs="Arial"/>
          <w:b/>
          <w:sz w:val="24"/>
          <w:szCs w:val="24"/>
        </w:rPr>
        <w:t>M</w:t>
      </w:r>
      <w:r w:rsidR="00B64EC0" w:rsidRPr="00FE50F0">
        <w:rPr>
          <w:rFonts w:ascii="Arial" w:hAnsi="Arial" w:cs="Arial"/>
          <w:b/>
          <w:sz w:val="24"/>
          <w:szCs w:val="24"/>
        </w:rPr>
        <w:t xml:space="preserve">unicipal </w:t>
      </w:r>
      <w:r w:rsidR="00FE50F0" w:rsidRPr="00FE50F0">
        <w:rPr>
          <w:rFonts w:ascii="Arial" w:hAnsi="Arial" w:cs="Arial"/>
          <w:b/>
          <w:sz w:val="24"/>
          <w:szCs w:val="24"/>
        </w:rPr>
        <w:t>A</w:t>
      </w:r>
      <w:r w:rsidR="00B64EC0" w:rsidRPr="00FE50F0">
        <w:rPr>
          <w:rFonts w:ascii="Arial" w:hAnsi="Arial" w:cs="Arial"/>
          <w:b/>
          <w:sz w:val="24"/>
          <w:szCs w:val="24"/>
        </w:rPr>
        <w:t xml:space="preserve">creditable </w:t>
      </w:r>
    </w:p>
    <w:p w:rsidR="006D1ED3" w:rsidRPr="00B64EC0" w:rsidRDefault="00FE50F0" w:rsidP="006D1E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B64EC0" w:rsidRPr="00B64EC0">
        <w:rPr>
          <w:rFonts w:ascii="Arial" w:hAnsi="Arial" w:cs="Arial"/>
          <w:sz w:val="24"/>
          <w:szCs w:val="24"/>
        </w:rPr>
        <w:t>a sociedad y el gobierno deben hacer todo lo posible para evitar las condiciones que favorecen las faltas y los delitos, sin embargo, cuando a pesar de todos los esfuerzos estos continúan produciéndose, la policía interviene como último recurso, para evitar daños mayores a otras personas o la sociedad en general.</w:t>
      </w:r>
    </w:p>
    <w:p w:rsidR="006D1ED3" w:rsidRPr="00B64EC0" w:rsidRDefault="008210F5" w:rsidP="006D1ED3">
      <w:pPr>
        <w:jc w:val="both"/>
        <w:rPr>
          <w:rFonts w:ascii="Arial" w:hAnsi="Arial" w:cs="Arial"/>
          <w:sz w:val="24"/>
          <w:szCs w:val="24"/>
        </w:rPr>
      </w:pPr>
      <w:r w:rsidRPr="00B64EC0">
        <w:rPr>
          <w:rFonts w:ascii="Arial" w:hAnsi="Arial" w:cs="Arial"/>
          <w:sz w:val="24"/>
          <w:szCs w:val="24"/>
        </w:rPr>
        <w:t>El</w:t>
      </w:r>
      <w:r w:rsidR="00B64EC0" w:rsidRPr="00B64EC0">
        <w:rPr>
          <w:rFonts w:ascii="Arial" w:hAnsi="Arial" w:cs="Arial"/>
          <w:sz w:val="24"/>
          <w:szCs w:val="24"/>
        </w:rPr>
        <w:t xml:space="preserve"> estado y los municipios, a través de las instituciones de seguridad </w:t>
      </w:r>
      <w:r w:rsidR="00DE038D" w:rsidRPr="00B64EC0">
        <w:rPr>
          <w:rFonts w:ascii="Arial" w:hAnsi="Arial" w:cs="Arial"/>
          <w:sz w:val="24"/>
          <w:szCs w:val="24"/>
        </w:rPr>
        <w:t>pública</w:t>
      </w:r>
      <w:r w:rsidR="00B64EC0" w:rsidRPr="00B64EC0">
        <w:rPr>
          <w:rFonts w:ascii="Arial" w:hAnsi="Arial" w:cs="Arial"/>
          <w:sz w:val="24"/>
          <w:szCs w:val="24"/>
        </w:rPr>
        <w:t xml:space="preserve">, tienen constitucionalmente el uso exclusivo de la fuerza, para mantener el orden público y dar cumplimiento a las leyes y reglamentos.  </w:t>
      </w:r>
    </w:p>
    <w:p w:rsidR="00A94647" w:rsidRDefault="00DE038D" w:rsidP="006D1ED3">
      <w:pPr>
        <w:jc w:val="both"/>
        <w:rPr>
          <w:rFonts w:ascii="Arial" w:hAnsi="Arial" w:cs="Arial"/>
          <w:sz w:val="24"/>
          <w:szCs w:val="24"/>
        </w:rPr>
      </w:pPr>
      <w:r w:rsidRPr="00B64EC0">
        <w:rPr>
          <w:rFonts w:ascii="Arial" w:hAnsi="Arial" w:cs="Arial"/>
          <w:sz w:val="24"/>
          <w:szCs w:val="24"/>
        </w:rPr>
        <w:t>Comandancia</w:t>
      </w:r>
      <w:r w:rsidR="00B64EC0" w:rsidRPr="00B64EC0">
        <w:rPr>
          <w:rFonts w:ascii="Arial" w:hAnsi="Arial" w:cs="Arial"/>
          <w:sz w:val="24"/>
          <w:szCs w:val="24"/>
        </w:rPr>
        <w:t xml:space="preserve"> de la policía municipal acreditable de </w:t>
      </w:r>
      <w:r>
        <w:rPr>
          <w:rFonts w:ascii="Arial" w:hAnsi="Arial" w:cs="Arial"/>
          <w:sz w:val="24"/>
          <w:szCs w:val="24"/>
        </w:rPr>
        <w:t>H</w:t>
      </w:r>
      <w:r w:rsidRPr="00B64EC0">
        <w:rPr>
          <w:rFonts w:ascii="Arial" w:hAnsi="Arial" w:cs="Arial"/>
          <w:sz w:val="24"/>
          <w:szCs w:val="24"/>
        </w:rPr>
        <w:t>ueyapan</w:t>
      </w:r>
      <w:r w:rsidR="00B64EC0" w:rsidRPr="00B64EC0">
        <w:rPr>
          <w:rFonts w:ascii="Arial" w:hAnsi="Arial" w:cs="Arial"/>
          <w:sz w:val="24"/>
          <w:szCs w:val="24"/>
        </w:rPr>
        <w:t xml:space="preserve"> de </w:t>
      </w:r>
      <w:r w:rsidR="00A169B2" w:rsidRPr="00B64EC0">
        <w:rPr>
          <w:rFonts w:ascii="Arial" w:hAnsi="Arial" w:cs="Arial"/>
          <w:sz w:val="24"/>
          <w:szCs w:val="24"/>
        </w:rPr>
        <w:t>Ocampo</w:t>
      </w:r>
      <w:r w:rsidR="00B64EC0" w:rsidRPr="00B64EC0">
        <w:rPr>
          <w:rFonts w:ascii="Arial" w:hAnsi="Arial" w:cs="Arial"/>
          <w:sz w:val="24"/>
          <w:szCs w:val="24"/>
        </w:rPr>
        <w:t xml:space="preserve">, </w:t>
      </w:r>
      <w:r w:rsidR="009957B7">
        <w:rPr>
          <w:rFonts w:ascii="Arial" w:hAnsi="Arial" w:cs="Arial"/>
          <w:sz w:val="24"/>
          <w:szCs w:val="24"/>
        </w:rPr>
        <w:t>V</w:t>
      </w:r>
      <w:r w:rsidR="00B64EC0" w:rsidRPr="00B64EC0">
        <w:rPr>
          <w:rFonts w:ascii="Arial" w:hAnsi="Arial" w:cs="Arial"/>
          <w:sz w:val="24"/>
          <w:szCs w:val="24"/>
        </w:rPr>
        <w:t xml:space="preserve">er; octubre  del 2016 informe de desarrollo y actividades de esta comandancia municipal. </w:t>
      </w:r>
    </w:p>
    <w:p w:rsidR="002E55B7" w:rsidRPr="002E55B7" w:rsidRDefault="002E55B7" w:rsidP="002E55B7">
      <w:pPr>
        <w:jc w:val="center"/>
        <w:rPr>
          <w:rFonts w:ascii="Arial" w:hAnsi="Arial" w:cs="Arial"/>
          <w:b/>
          <w:sz w:val="24"/>
          <w:szCs w:val="24"/>
        </w:rPr>
      </w:pPr>
      <w:r w:rsidRPr="002E55B7">
        <w:rPr>
          <w:rFonts w:ascii="Arial" w:hAnsi="Arial" w:cs="Arial"/>
          <w:b/>
          <w:sz w:val="24"/>
          <w:szCs w:val="24"/>
        </w:rPr>
        <w:t>Estado de fuerza de la policía municipal acreditable</w:t>
      </w:r>
    </w:p>
    <w:p w:rsidR="002E55B7" w:rsidRDefault="00B64EC0" w:rsidP="006D1ED3">
      <w:pPr>
        <w:jc w:val="both"/>
        <w:rPr>
          <w:rFonts w:ascii="Arial" w:hAnsi="Arial" w:cs="Arial"/>
          <w:sz w:val="24"/>
          <w:szCs w:val="24"/>
        </w:rPr>
      </w:pPr>
      <w:r w:rsidRPr="00B64EC0">
        <w:rPr>
          <w:rFonts w:ascii="Arial" w:hAnsi="Arial" w:cs="Arial"/>
          <w:sz w:val="24"/>
          <w:szCs w:val="24"/>
        </w:rPr>
        <w:t xml:space="preserve">1.- </w:t>
      </w:r>
      <w:r w:rsidR="009957B7">
        <w:rPr>
          <w:rFonts w:ascii="Arial" w:hAnsi="Arial" w:cs="Arial"/>
          <w:sz w:val="24"/>
          <w:szCs w:val="24"/>
        </w:rPr>
        <w:t>A</w:t>
      </w:r>
      <w:r w:rsidRPr="00B64EC0">
        <w:rPr>
          <w:rFonts w:ascii="Arial" w:hAnsi="Arial" w:cs="Arial"/>
          <w:sz w:val="24"/>
          <w:szCs w:val="24"/>
        </w:rPr>
        <w:t xml:space="preserve">ctualmente contamos con </w:t>
      </w:r>
      <w:r w:rsidR="00DE038D">
        <w:rPr>
          <w:rFonts w:ascii="Arial" w:hAnsi="Arial" w:cs="Arial"/>
          <w:sz w:val="24"/>
          <w:szCs w:val="24"/>
        </w:rPr>
        <w:t xml:space="preserve">una planilla operativa de cincuenta y un </w:t>
      </w:r>
      <w:r w:rsidRPr="00B64EC0">
        <w:rPr>
          <w:rFonts w:ascii="Arial" w:hAnsi="Arial" w:cs="Arial"/>
          <w:sz w:val="24"/>
          <w:szCs w:val="24"/>
        </w:rPr>
        <w:t xml:space="preserve"> elementos</w:t>
      </w:r>
      <w:r w:rsidR="007E7A85">
        <w:rPr>
          <w:rFonts w:ascii="Arial" w:hAnsi="Arial" w:cs="Arial"/>
          <w:sz w:val="24"/>
          <w:szCs w:val="24"/>
        </w:rPr>
        <w:t xml:space="preserve"> operativos y dos administrativos</w:t>
      </w:r>
      <w:r w:rsidR="00DE038D">
        <w:rPr>
          <w:rFonts w:ascii="Arial" w:hAnsi="Arial" w:cs="Arial"/>
          <w:sz w:val="24"/>
          <w:szCs w:val="24"/>
        </w:rPr>
        <w:t>,</w:t>
      </w:r>
      <w:r w:rsidRPr="00B64EC0">
        <w:rPr>
          <w:rFonts w:ascii="Arial" w:hAnsi="Arial" w:cs="Arial"/>
          <w:sz w:val="24"/>
          <w:szCs w:val="24"/>
        </w:rPr>
        <w:t xml:space="preserve"> </w:t>
      </w:r>
      <w:r w:rsidR="007E7A85">
        <w:rPr>
          <w:rFonts w:ascii="Arial" w:hAnsi="Arial" w:cs="Arial"/>
          <w:sz w:val="24"/>
          <w:szCs w:val="24"/>
        </w:rPr>
        <w:t xml:space="preserve"> de </w:t>
      </w:r>
      <w:r w:rsidRPr="00B64EC0">
        <w:rPr>
          <w:rFonts w:ascii="Arial" w:hAnsi="Arial" w:cs="Arial"/>
          <w:sz w:val="24"/>
          <w:szCs w:val="24"/>
        </w:rPr>
        <w:t xml:space="preserve">los cuales  </w:t>
      </w:r>
      <w:r w:rsidR="00FF671F">
        <w:rPr>
          <w:rFonts w:ascii="Arial" w:hAnsi="Arial" w:cs="Arial"/>
          <w:sz w:val="24"/>
          <w:szCs w:val="24"/>
        </w:rPr>
        <w:t xml:space="preserve">veintiocho </w:t>
      </w:r>
      <w:r w:rsidR="00A169B2">
        <w:rPr>
          <w:rFonts w:ascii="Arial" w:hAnsi="Arial" w:cs="Arial"/>
          <w:sz w:val="24"/>
          <w:szCs w:val="24"/>
        </w:rPr>
        <w:t xml:space="preserve"> </w:t>
      </w:r>
      <w:r w:rsidRPr="00B64EC0">
        <w:rPr>
          <w:rFonts w:ascii="Arial" w:hAnsi="Arial" w:cs="Arial"/>
          <w:sz w:val="24"/>
          <w:szCs w:val="24"/>
        </w:rPr>
        <w:t xml:space="preserve"> se encuentran acreditados en el curso de formación pa</w:t>
      </w:r>
      <w:r w:rsidR="00DE038D">
        <w:rPr>
          <w:rFonts w:ascii="Arial" w:hAnsi="Arial" w:cs="Arial"/>
          <w:sz w:val="24"/>
          <w:szCs w:val="24"/>
        </w:rPr>
        <w:t>ra policía preventivo municipal</w:t>
      </w:r>
      <w:r w:rsidR="007E7A85">
        <w:rPr>
          <w:rFonts w:ascii="Arial" w:hAnsi="Arial" w:cs="Arial"/>
          <w:sz w:val="24"/>
          <w:szCs w:val="24"/>
        </w:rPr>
        <w:t>,</w:t>
      </w:r>
      <w:r w:rsidR="00FF671F">
        <w:rPr>
          <w:rFonts w:ascii="Arial" w:hAnsi="Arial" w:cs="Arial"/>
          <w:sz w:val="24"/>
          <w:szCs w:val="24"/>
        </w:rPr>
        <w:t xml:space="preserve"> así como de las siete técnicas de la función policial</w:t>
      </w:r>
      <w:r w:rsidR="007E7A85">
        <w:rPr>
          <w:rFonts w:ascii="Arial" w:hAnsi="Arial" w:cs="Arial"/>
          <w:sz w:val="24"/>
          <w:szCs w:val="24"/>
        </w:rPr>
        <w:t>,</w:t>
      </w:r>
      <w:r w:rsidR="00FF671F">
        <w:rPr>
          <w:rFonts w:ascii="Arial" w:hAnsi="Arial" w:cs="Arial"/>
          <w:sz w:val="24"/>
          <w:szCs w:val="24"/>
        </w:rPr>
        <w:t xml:space="preserve"> </w:t>
      </w:r>
      <w:r w:rsidRPr="00B64EC0">
        <w:rPr>
          <w:rFonts w:ascii="Arial" w:hAnsi="Arial" w:cs="Arial"/>
          <w:sz w:val="24"/>
          <w:szCs w:val="24"/>
        </w:rPr>
        <w:t xml:space="preserve"> </w:t>
      </w:r>
      <w:r w:rsidR="00FF671F" w:rsidRPr="00B64EC0">
        <w:rPr>
          <w:rFonts w:ascii="Arial" w:hAnsi="Arial" w:cs="Arial"/>
          <w:sz w:val="24"/>
          <w:szCs w:val="24"/>
        </w:rPr>
        <w:t xml:space="preserve">en el centro de estudios de investigación en seguridad publica ubicada en el lencero, municipio de Emiliano </w:t>
      </w:r>
      <w:r w:rsidR="009957B7">
        <w:rPr>
          <w:rFonts w:ascii="Arial" w:hAnsi="Arial" w:cs="Arial"/>
          <w:sz w:val="24"/>
          <w:szCs w:val="24"/>
        </w:rPr>
        <w:t>Z</w:t>
      </w:r>
      <w:r w:rsidR="00FF671F" w:rsidRPr="00B64EC0">
        <w:rPr>
          <w:rFonts w:ascii="Arial" w:hAnsi="Arial" w:cs="Arial"/>
          <w:sz w:val="24"/>
          <w:szCs w:val="24"/>
        </w:rPr>
        <w:t xml:space="preserve">apata, </w:t>
      </w:r>
      <w:r w:rsidR="009957B7">
        <w:rPr>
          <w:rFonts w:ascii="Arial" w:hAnsi="Arial" w:cs="Arial"/>
          <w:sz w:val="24"/>
          <w:szCs w:val="24"/>
        </w:rPr>
        <w:t>V</w:t>
      </w:r>
      <w:r w:rsidR="00FF671F" w:rsidRPr="00B64EC0">
        <w:rPr>
          <w:rFonts w:ascii="Arial" w:hAnsi="Arial" w:cs="Arial"/>
          <w:sz w:val="24"/>
          <w:szCs w:val="24"/>
        </w:rPr>
        <w:t xml:space="preserve">er., </w:t>
      </w:r>
      <w:r w:rsidR="007E7A85">
        <w:rPr>
          <w:rFonts w:ascii="Arial" w:hAnsi="Arial" w:cs="Arial"/>
          <w:sz w:val="24"/>
          <w:szCs w:val="24"/>
        </w:rPr>
        <w:t xml:space="preserve">cincuenta y dos </w:t>
      </w:r>
      <w:r w:rsidRPr="00B64EC0">
        <w:rPr>
          <w:rFonts w:ascii="Arial" w:hAnsi="Arial" w:cs="Arial"/>
          <w:sz w:val="24"/>
          <w:szCs w:val="24"/>
        </w:rPr>
        <w:t>elementos evaluados en el examen de control y confianza</w:t>
      </w:r>
      <w:r w:rsidR="00DE038D">
        <w:rPr>
          <w:rFonts w:ascii="Arial" w:hAnsi="Arial" w:cs="Arial"/>
          <w:sz w:val="24"/>
          <w:szCs w:val="24"/>
        </w:rPr>
        <w:t>,</w:t>
      </w:r>
      <w:r w:rsidRPr="00B64EC0">
        <w:rPr>
          <w:rFonts w:ascii="Arial" w:hAnsi="Arial" w:cs="Arial"/>
          <w:sz w:val="24"/>
          <w:szCs w:val="24"/>
        </w:rPr>
        <w:t xml:space="preserve"> </w:t>
      </w:r>
      <w:r w:rsidR="007E7A85">
        <w:rPr>
          <w:rFonts w:ascii="Arial" w:hAnsi="Arial" w:cs="Arial"/>
          <w:sz w:val="24"/>
          <w:szCs w:val="24"/>
        </w:rPr>
        <w:t xml:space="preserve">cubriendo con esto el cien por ciento de los elementos operativos </w:t>
      </w:r>
      <w:r w:rsidR="002E55B7">
        <w:rPr>
          <w:rFonts w:ascii="Arial" w:hAnsi="Arial" w:cs="Arial"/>
          <w:sz w:val="24"/>
          <w:szCs w:val="24"/>
        </w:rPr>
        <w:t xml:space="preserve">con el  examen de control y confianza </w:t>
      </w:r>
    </w:p>
    <w:p w:rsidR="002E55B7" w:rsidRDefault="005E565E" w:rsidP="002E55B7">
      <w:pPr>
        <w:jc w:val="center"/>
        <w:rPr>
          <w:rFonts w:ascii="Arial" w:hAnsi="Arial" w:cs="Arial"/>
          <w:b/>
          <w:sz w:val="24"/>
          <w:szCs w:val="24"/>
        </w:rPr>
      </w:pPr>
      <w:r w:rsidRPr="009957B7">
        <w:rPr>
          <w:rFonts w:ascii="Arial" w:hAnsi="Arial" w:cs="Arial"/>
          <w:b/>
          <w:sz w:val="24"/>
          <w:szCs w:val="24"/>
        </w:rPr>
        <w:t>Capacitación y adiestramiento</w:t>
      </w:r>
    </w:p>
    <w:p w:rsidR="00125878" w:rsidRPr="002E55B7" w:rsidRDefault="00B64EC0" w:rsidP="002E55B7">
      <w:pPr>
        <w:jc w:val="both"/>
        <w:rPr>
          <w:rFonts w:ascii="Arial" w:hAnsi="Arial" w:cs="Arial"/>
          <w:b/>
          <w:sz w:val="24"/>
          <w:szCs w:val="24"/>
        </w:rPr>
      </w:pPr>
      <w:r w:rsidRPr="00B64EC0">
        <w:rPr>
          <w:rFonts w:ascii="Arial" w:hAnsi="Arial" w:cs="Arial"/>
          <w:sz w:val="24"/>
          <w:szCs w:val="24"/>
        </w:rPr>
        <w:t xml:space="preserve">se capacito </w:t>
      </w:r>
      <w:r w:rsidR="00FF671F">
        <w:rPr>
          <w:rFonts w:ascii="Arial" w:hAnsi="Arial" w:cs="Arial"/>
          <w:sz w:val="24"/>
          <w:szCs w:val="24"/>
        </w:rPr>
        <w:t xml:space="preserve">a treinta y siete </w:t>
      </w:r>
      <w:r w:rsidRPr="00B64EC0">
        <w:rPr>
          <w:rFonts w:ascii="Arial" w:hAnsi="Arial" w:cs="Arial"/>
          <w:sz w:val="24"/>
          <w:szCs w:val="24"/>
        </w:rPr>
        <w:t xml:space="preserve"> elementos en el nuevo sistema de justicia penal</w:t>
      </w:r>
      <w:r w:rsidR="00E3208A">
        <w:rPr>
          <w:rFonts w:ascii="Arial" w:hAnsi="Arial" w:cs="Arial"/>
          <w:sz w:val="24"/>
          <w:szCs w:val="24"/>
        </w:rPr>
        <w:t>,</w:t>
      </w:r>
      <w:r w:rsidRPr="00B64EC0">
        <w:rPr>
          <w:rFonts w:ascii="Arial" w:hAnsi="Arial" w:cs="Arial"/>
          <w:sz w:val="24"/>
          <w:szCs w:val="24"/>
        </w:rPr>
        <w:t xml:space="preserve"> como  policías primer respondiente y policía con capacidades para procesar en el lugar de los hechos, se capacitaron </w:t>
      </w:r>
      <w:r w:rsidR="009957B7">
        <w:rPr>
          <w:rFonts w:ascii="Arial" w:hAnsi="Arial" w:cs="Arial"/>
          <w:sz w:val="24"/>
          <w:szCs w:val="24"/>
        </w:rPr>
        <w:t>veintidós</w:t>
      </w:r>
      <w:r w:rsidR="005C672B">
        <w:rPr>
          <w:rFonts w:ascii="Arial" w:hAnsi="Arial" w:cs="Arial"/>
          <w:sz w:val="24"/>
          <w:szCs w:val="24"/>
        </w:rPr>
        <w:t xml:space="preserve"> </w:t>
      </w:r>
      <w:r w:rsidRPr="00B64EC0">
        <w:rPr>
          <w:rFonts w:ascii="Arial" w:hAnsi="Arial" w:cs="Arial"/>
          <w:sz w:val="24"/>
          <w:szCs w:val="24"/>
        </w:rPr>
        <w:t xml:space="preserve">elementos en el curso de primeros auxilios en las instalaciones de la </w:t>
      </w:r>
      <w:r w:rsidR="009957B7" w:rsidRPr="00B64EC0">
        <w:rPr>
          <w:rFonts w:ascii="Arial" w:hAnsi="Arial" w:cs="Arial"/>
          <w:sz w:val="24"/>
          <w:szCs w:val="24"/>
        </w:rPr>
        <w:t>sub</w:t>
      </w:r>
      <w:r w:rsidR="009957B7">
        <w:rPr>
          <w:rFonts w:ascii="Arial" w:hAnsi="Arial" w:cs="Arial"/>
          <w:sz w:val="24"/>
          <w:szCs w:val="24"/>
        </w:rPr>
        <w:t>or</w:t>
      </w:r>
      <w:r w:rsidR="009957B7" w:rsidRPr="00B64EC0">
        <w:rPr>
          <w:rFonts w:ascii="Arial" w:hAnsi="Arial" w:cs="Arial"/>
          <w:sz w:val="24"/>
          <w:szCs w:val="24"/>
        </w:rPr>
        <w:t>dinación</w:t>
      </w:r>
      <w:r w:rsidRPr="00B64EC0">
        <w:rPr>
          <w:rFonts w:ascii="Arial" w:hAnsi="Arial" w:cs="Arial"/>
          <w:sz w:val="24"/>
          <w:szCs w:val="24"/>
        </w:rPr>
        <w:t xml:space="preserve"> regional </w:t>
      </w:r>
      <w:r w:rsidR="009957B7">
        <w:rPr>
          <w:rFonts w:ascii="Arial" w:hAnsi="Arial" w:cs="Arial"/>
          <w:sz w:val="24"/>
          <w:szCs w:val="24"/>
        </w:rPr>
        <w:t xml:space="preserve">de Control Comando Comunicaciones y </w:t>
      </w:r>
      <w:r w:rsidR="001311E3">
        <w:rPr>
          <w:rFonts w:ascii="Arial" w:hAnsi="Arial" w:cs="Arial"/>
          <w:sz w:val="24"/>
          <w:szCs w:val="24"/>
        </w:rPr>
        <w:t>C</w:t>
      </w:r>
      <w:r w:rsidR="009957B7">
        <w:rPr>
          <w:rFonts w:ascii="Arial" w:hAnsi="Arial" w:cs="Arial"/>
          <w:sz w:val="24"/>
          <w:szCs w:val="24"/>
        </w:rPr>
        <w:t xml:space="preserve">omputo </w:t>
      </w:r>
      <w:r w:rsidRPr="00B64EC0">
        <w:rPr>
          <w:rFonts w:ascii="Arial" w:hAnsi="Arial" w:cs="Arial"/>
          <w:sz w:val="24"/>
          <w:szCs w:val="24"/>
        </w:rPr>
        <w:t xml:space="preserve">en la ciudad de san </w:t>
      </w:r>
      <w:r w:rsidR="00DE038D" w:rsidRPr="00B64EC0">
        <w:rPr>
          <w:rFonts w:ascii="Arial" w:hAnsi="Arial" w:cs="Arial"/>
          <w:sz w:val="24"/>
          <w:szCs w:val="24"/>
        </w:rPr>
        <w:t>Andrés</w:t>
      </w:r>
      <w:r w:rsidRPr="00B64EC0">
        <w:rPr>
          <w:rFonts w:ascii="Arial" w:hAnsi="Arial" w:cs="Arial"/>
          <w:sz w:val="24"/>
          <w:szCs w:val="24"/>
        </w:rPr>
        <w:t xml:space="preserve"> </w:t>
      </w:r>
      <w:r w:rsidR="00DE038D" w:rsidRPr="00B64EC0">
        <w:rPr>
          <w:rFonts w:ascii="Arial" w:hAnsi="Arial" w:cs="Arial"/>
          <w:sz w:val="24"/>
          <w:szCs w:val="24"/>
        </w:rPr>
        <w:t>Tuxtla</w:t>
      </w:r>
      <w:r w:rsidRPr="00B64EC0">
        <w:rPr>
          <w:rFonts w:ascii="Arial" w:hAnsi="Arial" w:cs="Arial"/>
          <w:sz w:val="24"/>
          <w:szCs w:val="24"/>
        </w:rPr>
        <w:t xml:space="preserve">, </w:t>
      </w:r>
      <w:r w:rsidR="001311E3">
        <w:rPr>
          <w:rFonts w:ascii="Arial" w:hAnsi="Arial" w:cs="Arial"/>
          <w:sz w:val="24"/>
          <w:szCs w:val="24"/>
        </w:rPr>
        <w:t>V</w:t>
      </w:r>
      <w:r w:rsidRPr="00B64EC0">
        <w:rPr>
          <w:rFonts w:ascii="Arial" w:hAnsi="Arial" w:cs="Arial"/>
          <w:sz w:val="24"/>
          <w:szCs w:val="24"/>
        </w:rPr>
        <w:t>er.,</w:t>
      </w:r>
      <w:r w:rsidR="00FF671F">
        <w:rPr>
          <w:rFonts w:ascii="Arial" w:hAnsi="Arial" w:cs="Arial"/>
          <w:sz w:val="24"/>
          <w:szCs w:val="24"/>
        </w:rPr>
        <w:t xml:space="preserve"> </w:t>
      </w:r>
      <w:r w:rsidRPr="00B64EC0">
        <w:rPr>
          <w:rFonts w:ascii="Arial" w:hAnsi="Arial" w:cs="Arial"/>
          <w:sz w:val="24"/>
          <w:szCs w:val="24"/>
        </w:rPr>
        <w:t xml:space="preserve">participación </w:t>
      </w:r>
      <w:r w:rsidR="00FF671F">
        <w:rPr>
          <w:rFonts w:ascii="Arial" w:hAnsi="Arial" w:cs="Arial"/>
          <w:sz w:val="24"/>
          <w:szCs w:val="24"/>
        </w:rPr>
        <w:t xml:space="preserve">de un elemento de esta corporación </w:t>
      </w:r>
      <w:r w:rsidRPr="00B64EC0">
        <w:rPr>
          <w:rFonts w:ascii="Arial" w:hAnsi="Arial" w:cs="Arial"/>
          <w:sz w:val="24"/>
          <w:szCs w:val="24"/>
        </w:rPr>
        <w:t xml:space="preserve">en el diplomado de formación de instructores estatales en el sistema de justicia penal acusatorio </w:t>
      </w:r>
      <w:r w:rsidR="00FF671F">
        <w:rPr>
          <w:rFonts w:ascii="Arial" w:hAnsi="Arial" w:cs="Arial"/>
          <w:sz w:val="24"/>
          <w:szCs w:val="24"/>
        </w:rPr>
        <w:t xml:space="preserve">y oral </w:t>
      </w:r>
      <w:r w:rsidR="00444AE9">
        <w:rPr>
          <w:rFonts w:ascii="Arial" w:hAnsi="Arial" w:cs="Arial"/>
          <w:sz w:val="24"/>
          <w:szCs w:val="24"/>
        </w:rPr>
        <w:t xml:space="preserve">así  también contamos con un elemento de esta corporación como </w:t>
      </w:r>
      <w:r w:rsidRPr="00B64EC0">
        <w:rPr>
          <w:rFonts w:ascii="Arial" w:hAnsi="Arial" w:cs="Arial"/>
          <w:sz w:val="24"/>
          <w:szCs w:val="24"/>
        </w:rPr>
        <w:t xml:space="preserve"> docente certificado por examen por </w:t>
      </w:r>
      <w:r w:rsidR="00444AE9">
        <w:rPr>
          <w:rFonts w:ascii="Arial" w:hAnsi="Arial" w:cs="Arial"/>
          <w:sz w:val="24"/>
          <w:szCs w:val="24"/>
        </w:rPr>
        <w:t>la secretaria técnica del consejo de coordinación para la implementación del sistema de justicia penal</w:t>
      </w:r>
      <w:r w:rsidR="00AB3FC2">
        <w:rPr>
          <w:rFonts w:ascii="Arial" w:hAnsi="Arial" w:cs="Arial"/>
          <w:sz w:val="24"/>
          <w:szCs w:val="24"/>
        </w:rPr>
        <w:t>, dependiente de la secretaria de gobernación</w:t>
      </w:r>
      <w:r w:rsidR="00483CD0">
        <w:rPr>
          <w:rFonts w:ascii="Arial" w:hAnsi="Arial" w:cs="Arial"/>
          <w:sz w:val="24"/>
          <w:szCs w:val="24"/>
        </w:rPr>
        <w:t>.</w:t>
      </w:r>
      <w:r w:rsidR="00444AE9">
        <w:rPr>
          <w:rFonts w:ascii="Arial" w:hAnsi="Arial" w:cs="Arial"/>
          <w:sz w:val="24"/>
          <w:szCs w:val="24"/>
        </w:rPr>
        <w:t xml:space="preserve"> </w:t>
      </w:r>
    </w:p>
    <w:p w:rsidR="00125878" w:rsidRPr="00B64EC0" w:rsidRDefault="00AB3FC2" w:rsidP="006D1E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la profesionalización del cuerpo de seguridad pública </w:t>
      </w:r>
      <w:r w:rsidR="008210F5">
        <w:rPr>
          <w:rFonts w:ascii="Arial" w:hAnsi="Arial" w:cs="Arial"/>
          <w:sz w:val="24"/>
          <w:szCs w:val="24"/>
        </w:rPr>
        <w:t xml:space="preserve">para el buen desempeño </w:t>
      </w:r>
      <w:r w:rsidR="00ED186A">
        <w:rPr>
          <w:rFonts w:ascii="Arial" w:hAnsi="Arial" w:cs="Arial"/>
          <w:sz w:val="24"/>
          <w:szCs w:val="24"/>
        </w:rPr>
        <w:t xml:space="preserve">de sus funciones </w:t>
      </w:r>
      <w:r>
        <w:rPr>
          <w:rFonts w:ascii="Arial" w:hAnsi="Arial" w:cs="Arial"/>
          <w:sz w:val="24"/>
          <w:szCs w:val="24"/>
        </w:rPr>
        <w:t xml:space="preserve"> dentro del marco legal y con estricto apego a los derechos humanos  </w:t>
      </w:r>
      <w:r w:rsidR="008210F5">
        <w:rPr>
          <w:rFonts w:ascii="Arial" w:hAnsi="Arial" w:cs="Arial"/>
          <w:sz w:val="24"/>
          <w:szCs w:val="24"/>
        </w:rPr>
        <w:t xml:space="preserve">y con la participación del docente certificado </w:t>
      </w:r>
      <w:r w:rsidR="00ED186A">
        <w:rPr>
          <w:rFonts w:ascii="Arial" w:hAnsi="Arial" w:cs="Arial"/>
          <w:sz w:val="24"/>
          <w:szCs w:val="24"/>
        </w:rPr>
        <w:t xml:space="preserve">en la implementación del nuevo sistema de justicia penal así como </w:t>
      </w:r>
      <w:r w:rsidR="008210F5">
        <w:rPr>
          <w:rFonts w:ascii="Arial" w:hAnsi="Arial" w:cs="Arial"/>
          <w:sz w:val="24"/>
          <w:szCs w:val="24"/>
        </w:rPr>
        <w:t xml:space="preserve">de diferentes instituciones </w:t>
      </w:r>
      <w:r w:rsidR="00ED186A">
        <w:rPr>
          <w:rFonts w:ascii="Arial" w:hAnsi="Arial" w:cs="Arial"/>
          <w:sz w:val="24"/>
          <w:szCs w:val="24"/>
        </w:rPr>
        <w:t xml:space="preserve">como son </w:t>
      </w:r>
      <w:r>
        <w:rPr>
          <w:rFonts w:ascii="Arial" w:hAnsi="Arial" w:cs="Arial"/>
          <w:sz w:val="24"/>
          <w:szCs w:val="24"/>
        </w:rPr>
        <w:t xml:space="preserve"> </w:t>
      </w:r>
      <w:r w:rsidR="00ED186A">
        <w:rPr>
          <w:rFonts w:ascii="Arial" w:hAnsi="Arial" w:cs="Arial"/>
          <w:sz w:val="24"/>
          <w:szCs w:val="24"/>
        </w:rPr>
        <w:t xml:space="preserve">la comisión </w:t>
      </w:r>
      <w:r w:rsidR="00ED186A" w:rsidRPr="00B64EC0">
        <w:rPr>
          <w:rFonts w:ascii="Arial" w:hAnsi="Arial" w:cs="Arial"/>
          <w:sz w:val="24"/>
          <w:szCs w:val="24"/>
        </w:rPr>
        <w:t xml:space="preserve">estatal </w:t>
      </w:r>
      <w:r w:rsidR="00ED186A">
        <w:rPr>
          <w:rFonts w:ascii="Arial" w:hAnsi="Arial" w:cs="Arial"/>
          <w:sz w:val="24"/>
          <w:szCs w:val="24"/>
        </w:rPr>
        <w:t xml:space="preserve">de </w:t>
      </w:r>
      <w:r w:rsidR="00ED186A" w:rsidRPr="00B64EC0">
        <w:rPr>
          <w:rFonts w:ascii="Arial" w:hAnsi="Arial" w:cs="Arial"/>
          <w:sz w:val="24"/>
          <w:szCs w:val="24"/>
        </w:rPr>
        <w:t>derechos humanos</w:t>
      </w:r>
      <w:r w:rsidR="00ED186A">
        <w:rPr>
          <w:rFonts w:ascii="Arial" w:hAnsi="Arial" w:cs="Arial"/>
          <w:sz w:val="24"/>
          <w:szCs w:val="24"/>
        </w:rPr>
        <w:t xml:space="preserve">, </w:t>
      </w:r>
      <w:r w:rsidR="00ED186A" w:rsidRPr="00B64EC0">
        <w:rPr>
          <w:rFonts w:ascii="Arial" w:hAnsi="Arial" w:cs="Arial"/>
          <w:sz w:val="24"/>
          <w:szCs w:val="24"/>
        </w:rPr>
        <w:t xml:space="preserve"> </w:t>
      </w:r>
      <w:r w:rsidR="00ED186A">
        <w:rPr>
          <w:rFonts w:ascii="Arial" w:hAnsi="Arial" w:cs="Arial"/>
          <w:sz w:val="24"/>
          <w:szCs w:val="24"/>
        </w:rPr>
        <w:t xml:space="preserve">fiscalía </w:t>
      </w:r>
      <w:r w:rsidR="00ED186A" w:rsidRPr="00B64EC0">
        <w:rPr>
          <w:rFonts w:ascii="Arial" w:hAnsi="Arial" w:cs="Arial"/>
          <w:sz w:val="24"/>
          <w:szCs w:val="24"/>
        </w:rPr>
        <w:t xml:space="preserve"> itinerante </w:t>
      </w:r>
      <w:r w:rsidR="00ED186A">
        <w:rPr>
          <w:rFonts w:ascii="Arial" w:hAnsi="Arial" w:cs="Arial"/>
          <w:sz w:val="24"/>
          <w:szCs w:val="24"/>
        </w:rPr>
        <w:t xml:space="preserve">con sede en </w:t>
      </w:r>
      <w:r w:rsidR="00ED186A" w:rsidRPr="00B64EC0">
        <w:rPr>
          <w:rFonts w:ascii="Arial" w:hAnsi="Arial" w:cs="Arial"/>
          <w:sz w:val="24"/>
          <w:szCs w:val="24"/>
        </w:rPr>
        <w:t xml:space="preserve">la ciudad de </w:t>
      </w:r>
      <w:r w:rsidR="001311E3">
        <w:rPr>
          <w:rFonts w:ascii="Arial" w:hAnsi="Arial" w:cs="Arial"/>
          <w:sz w:val="24"/>
          <w:szCs w:val="24"/>
        </w:rPr>
        <w:t>S</w:t>
      </w:r>
      <w:r w:rsidR="00ED186A" w:rsidRPr="00B64EC0">
        <w:rPr>
          <w:rFonts w:ascii="Arial" w:hAnsi="Arial" w:cs="Arial"/>
          <w:sz w:val="24"/>
          <w:szCs w:val="24"/>
        </w:rPr>
        <w:t xml:space="preserve">an Andrés Tuxtla, </w:t>
      </w:r>
      <w:r w:rsidR="001311E3">
        <w:rPr>
          <w:rFonts w:ascii="Arial" w:hAnsi="Arial" w:cs="Arial"/>
          <w:sz w:val="24"/>
          <w:szCs w:val="24"/>
        </w:rPr>
        <w:t>V</w:t>
      </w:r>
      <w:r w:rsidR="00ED186A" w:rsidRPr="00B64EC0">
        <w:rPr>
          <w:rFonts w:ascii="Arial" w:hAnsi="Arial" w:cs="Arial"/>
          <w:sz w:val="24"/>
          <w:szCs w:val="24"/>
        </w:rPr>
        <w:t>er</w:t>
      </w:r>
      <w:r w:rsidR="001311E3">
        <w:rPr>
          <w:rFonts w:ascii="Arial" w:hAnsi="Arial" w:cs="Arial"/>
          <w:sz w:val="24"/>
          <w:szCs w:val="24"/>
        </w:rPr>
        <w:t xml:space="preserve">; </w:t>
      </w:r>
      <w:r w:rsidR="00ED186A" w:rsidRPr="00ED186A">
        <w:rPr>
          <w:rFonts w:ascii="Arial" w:hAnsi="Arial" w:cs="Arial"/>
          <w:sz w:val="24"/>
          <w:szCs w:val="24"/>
        </w:rPr>
        <w:t xml:space="preserve"> </w:t>
      </w:r>
      <w:r w:rsidR="00ED186A">
        <w:rPr>
          <w:rFonts w:ascii="Arial" w:hAnsi="Arial" w:cs="Arial"/>
          <w:sz w:val="24"/>
          <w:szCs w:val="24"/>
        </w:rPr>
        <w:t xml:space="preserve">y el </w:t>
      </w:r>
      <w:r w:rsidR="001311E3">
        <w:rPr>
          <w:rFonts w:ascii="Arial" w:hAnsi="Arial" w:cs="Arial"/>
          <w:sz w:val="24"/>
          <w:szCs w:val="24"/>
        </w:rPr>
        <w:t>I</w:t>
      </w:r>
      <w:r w:rsidR="00ED186A" w:rsidRPr="00B64EC0">
        <w:rPr>
          <w:rFonts w:ascii="Arial" w:hAnsi="Arial" w:cs="Arial"/>
          <w:sz w:val="24"/>
          <w:szCs w:val="24"/>
        </w:rPr>
        <w:t xml:space="preserve">nstituto </w:t>
      </w:r>
      <w:r w:rsidR="001311E3">
        <w:rPr>
          <w:rFonts w:ascii="Arial" w:hAnsi="Arial" w:cs="Arial"/>
          <w:sz w:val="24"/>
          <w:szCs w:val="24"/>
        </w:rPr>
        <w:t>M</w:t>
      </w:r>
      <w:r w:rsidR="00ED186A">
        <w:rPr>
          <w:rFonts w:ascii="Arial" w:hAnsi="Arial" w:cs="Arial"/>
          <w:sz w:val="24"/>
          <w:szCs w:val="24"/>
        </w:rPr>
        <w:t>unicipal</w:t>
      </w:r>
      <w:r w:rsidR="00ED186A" w:rsidRPr="00ED186A">
        <w:rPr>
          <w:rFonts w:ascii="Arial" w:hAnsi="Arial" w:cs="Arial"/>
          <w:sz w:val="24"/>
          <w:szCs w:val="24"/>
        </w:rPr>
        <w:t xml:space="preserve"> </w:t>
      </w:r>
      <w:r w:rsidR="001311E3">
        <w:rPr>
          <w:rFonts w:ascii="Arial" w:hAnsi="Arial" w:cs="Arial"/>
          <w:sz w:val="24"/>
          <w:szCs w:val="24"/>
        </w:rPr>
        <w:t>D</w:t>
      </w:r>
      <w:r w:rsidR="00ED186A" w:rsidRPr="00B64EC0">
        <w:rPr>
          <w:rFonts w:ascii="Arial" w:hAnsi="Arial" w:cs="Arial"/>
          <w:sz w:val="24"/>
          <w:szCs w:val="24"/>
        </w:rPr>
        <w:t xml:space="preserve">e </w:t>
      </w:r>
      <w:r w:rsidR="001311E3">
        <w:rPr>
          <w:rFonts w:ascii="Arial" w:hAnsi="Arial" w:cs="Arial"/>
          <w:sz w:val="24"/>
          <w:szCs w:val="24"/>
        </w:rPr>
        <w:t>L</w:t>
      </w:r>
      <w:r w:rsidR="00ED186A" w:rsidRPr="00B64EC0">
        <w:rPr>
          <w:rFonts w:ascii="Arial" w:hAnsi="Arial" w:cs="Arial"/>
          <w:sz w:val="24"/>
          <w:szCs w:val="24"/>
        </w:rPr>
        <w:t xml:space="preserve">a </w:t>
      </w:r>
      <w:r w:rsidR="001311E3">
        <w:rPr>
          <w:rFonts w:ascii="Arial" w:hAnsi="Arial" w:cs="Arial"/>
          <w:sz w:val="24"/>
          <w:szCs w:val="24"/>
        </w:rPr>
        <w:t>M</w:t>
      </w:r>
      <w:r w:rsidR="00ED186A" w:rsidRPr="00B64EC0">
        <w:rPr>
          <w:rFonts w:ascii="Arial" w:hAnsi="Arial" w:cs="Arial"/>
          <w:sz w:val="24"/>
          <w:szCs w:val="24"/>
        </w:rPr>
        <w:t>ujer</w:t>
      </w:r>
      <w:r w:rsidR="00ED186A">
        <w:rPr>
          <w:rFonts w:ascii="Arial" w:hAnsi="Arial" w:cs="Arial"/>
          <w:sz w:val="24"/>
          <w:szCs w:val="24"/>
        </w:rPr>
        <w:t xml:space="preserve">. </w:t>
      </w:r>
      <w:r w:rsidR="00DE038D" w:rsidRPr="00B64EC0">
        <w:rPr>
          <w:rFonts w:ascii="Arial" w:hAnsi="Arial" w:cs="Arial"/>
          <w:sz w:val="24"/>
          <w:szCs w:val="24"/>
        </w:rPr>
        <w:t>Se</w:t>
      </w:r>
      <w:r w:rsidR="00B64EC0" w:rsidRPr="00B64EC0">
        <w:rPr>
          <w:rFonts w:ascii="Arial" w:hAnsi="Arial" w:cs="Arial"/>
          <w:sz w:val="24"/>
          <w:szCs w:val="24"/>
        </w:rPr>
        <w:t xml:space="preserve"> han</w:t>
      </w:r>
      <w:r>
        <w:rPr>
          <w:rFonts w:ascii="Arial" w:hAnsi="Arial" w:cs="Arial"/>
          <w:sz w:val="24"/>
          <w:szCs w:val="24"/>
        </w:rPr>
        <w:t xml:space="preserve"> implementado diversas </w:t>
      </w:r>
      <w:r w:rsidR="00B64EC0" w:rsidRPr="00B64EC0">
        <w:rPr>
          <w:rFonts w:ascii="Arial" w:hAnsi="Arial" w:cs="Arial"/>
          <w:sz w:val="24"/>
          <w:szCs w:val="24"/>
        </w:rPr>
        <w:t xml:space="preserve"> capacita</w:t>
      </w:r>
      <w:r>
        <w:rPr>
          <w:rFonts w:ascii="Arial" w:hAnsi="Arial" w:cs="Arial"/>
          <w:sz w:val="24"/>
          <w:szCs w:val="24"/>
        </w:rPr>
        <w:t xml:space="preserve">ciones con curso talleres, </w:t>
      </w:r>
      <w:r w:rsidR="008210F5">
        <w:rPr>
          <w:rFonts w:ascii="Arial" w:hAnsi="Arial" w:cs="Arial"/>
          <w:sz w:val="24"/>
          <w:szCs w:val="24"/>
        </w:rPr>
        <w:t xml:space="preserve">dirigidos </w:t>
      </w:r>
      <w:r w:rsidR="00B64EC0" w:rsidRPr="00B64EC0">
        <w:rPr>
          <w:rFonts w:ascii="Arial" w:hAnsi="Arial" w:cs="Arial"/>
          <w:sz w:val="24"/>
          <w:szCs w:val="24"/>
        </w:rPr>
        <w:t xml:space="preserve"> al personal de la policía municipal acreditable con los siguientes </w:t>
      </w:r>
      <w:r w:rsidR="008210F5">
        <w:rPr>
          <w:rFonts w:ascii="Arial" w:hAnsi="Arial" w:cs="Arial"/>
          <w:sz w:val="24"/>
          <w:szCs w:val="24"/>
        </w:rPr>
        <w:t>temas</w:t>
      </w:r>
      <w:r w:rsidR="00483CD0">
        <w:rPr>
          <w:rFonts w:ascii="Arial" w:hAnsi="Arial" w:cs="Arial"/>
          <w:sz w:val="24"/>
          <w:szCs w:val="24"/>
        </w:rPr>
        <w:t>:</w:t>
      </w:r>
    </w:p>
    <w:p w:rsidR="00B5582A" w:rsidRDefault="00B5582A" w:rsidP="00B5582A">
      <w:pPr>
        <w:jc w:val="both"/>
        <w:rPr>
          <w:rFonts w:ascii="Arial" w:hAnsi="Arial" w:cs="Arial"/>
          <w:sz w:val="24"/>
          <w:szCs w:val="24"/>
        </w:rPr>
      </w:pPr>
      <w:r w:rsidRPr="00B5582A">
        <w:rPr>
          <w:rFonts w:ascii="Arial" w:hAnsi="Arial" w:cs="Arial"/>
          <w:sz w:val="24"/>
          <w:szCs w:val="24"/>
        </w:rPr>
        <w:lastRenderedPageBreak/>
        <w:t>1.</w:t>
      </w:r>
      <w:r>
        <w:rPr>
          <w:rFonts w:ascii="Arial" w:hAnsi="Arial" w:cs="Arial"/>
          <w:sz w:val="24"/>
          <w:szCs w:val="24"/>
        </w:rPr>
        <w:t xml:space="preserve"> marco jurídico de las funciones del primer respondiente</w:t>
      </w:r>
    </w:p>
    <w:p w:rsidR="00B5582A" w:rsidRDefault="00B5582A" w:rsidP="00B558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detención y puesta a disposición</w:t>
      </w:r>
    </w:p>
    <w:p w:rsidR="00B5582A" w:rsidRDefault="00B5582A" w:rsidP="00B558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informe policial homologado </w:t>
      </w:r>
    </w:p>
    <w:p w:rsidR="00B5582A" w:rsidRDefault="00B5582A" w:rsidP="00B558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preservación del lugar de la intervención   </w:t>
      </w:r>
    </w:p>
    <w:p w:rsidR="00B5582A" w:rsidRDefault="00B5582A" w:rsidP="00B558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procesamiento y fijación de los indicio en el lugar de la intervención</w:t>
      </w:r>
    </w:p>
    <w:p w:rsidR="00B5582A" w:rsidRDefault="00B5582A" w:rsidP="00B558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declaración del policía en la audiencia del juicio </w:t>
      </w:r>
    </w:p>
    <w:p w:rsidR="00B5582A" w:rsidRDefault="00B5582A" w:rsidP="00B558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protocolo nacional de actuación primer respondiente </w:t>
      </w:r>
    </w:p>
    <w:p w:rsidR="00B5582A" w:rsidRDefault="00B5582A" w:rsidP="00B558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taller de derechos humanos </w:t>
      </w:r>
    </w:p>
    <w:p w:rsidR="00B5582A" w:rsidRDefault="00B5582A" w:rsidP="00B558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equidad de género </w:t>
      </w:r>
    </w:p>
    <w:p w:rsidR="00720BD5" w:rsidRPr="00B64EC0" w:rsidRDefault="00B5582A" w:rsidP="00905F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responsabilidades para funcionarios encargados de hacer cumplir la ley </w:t>
      </w:r>
    </w:p>
    <w:p w:rsidR="007149F7" w:rsidRDefault="007149F7" w:rsidP="006D1E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También se  desarrollan constantemente </w:t>
      </w:r>
      <w:r w:rsidR="00B64EC0" w:rsidRPr="00B64EC0">
        <w:rPr>
          <w:rFonts w:ascii="Arial" w:hAnsi="Arial" w:cs="Arial"/>
          <w:sz w:val="24"/>
          <w:szCs w:val="24"/>
        </w:rPr>
        <w:t xml:space="preserve"> diferentes actividades de adiestramiento </w:t>
      </w:r>
      <w:r w:rsidR="00985B28">
        <w:rPr>
          <w:rFonts w:ascii="Arial" w:hAnsi="Arial" w:cs="Arial"/>
          <w:sz w:val="24"/>
          <w:szCs w:val="24"/>
        </w:rPr>
        <w:t>así como actividades físicas,</w:t>
      </w:r>
      <w:r>
        <w:rPr>
          <w:rFonts w:ascii="Arial" w:hAnsi="Arial" w:cs="Arial"/>
          <w:sz w:val="24"/>
          <w:szCs w:val="24"/>
        </w:rPr>
        <w:t xml:space="preserve"> </w:t>
      </w:r>
      <w:r w:rsidR="00985B28">
        <w:rPr>
          <w:rFonts w:ascii="Arial" w:hAnsi="Arial" w:cs="Arial"/>
          <w:sz w:val="24"/>
          <w:szCs w:val="24"/>
        </w:rPr>
        <w:t xml:space="preserve">deportes y </w:t>
      </w:r>
      <w:r>
        <w:rPr>
          <w:rFonts w:ascii="Arial" w:hAnsi="Arial" w:cs="Arial"/>
          <w:sz w:val="24"/>
          <w:szCs w:val="24"/>
        </w:rPr>
        <w:t xml:space="preserve">acondicionamiento físico </w:t>
      </w:r>
      <w:r w:rsidR="00B64EC0" w:rsidRPr="00B64E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="00B64EC0" w:rsidRPr="00B64EC0">
        <w:rPr>
          <w:rFonts w:ascii="Arial" w:hAnsi="Arial" w:cs="Arial"/>
          <w:sz w:val="24"/>
          <w:szCs w:val="24"/>
        </w:rPr>
        <w:t xml:space="preserve"> elementos operativos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5E565E" w:rsidRPr="001311E3" w:rsidRDefault="005E565E" w:rsidP="002E55B7">
      <w:pPr>
        <w:jc w:val="center"/>
        <w:rPr>
          <w:rFonts w:ascii="Arial" w:hAnsi="Arial" w:cs="Arial"/>
          <w:b/>
          <w:sz w:val="24"/>
          <w:szCs w:val="24"/>
        </w:rPr>
      </w:pPr>
      <w:r w:rsidRPr="001311E3">
        <w:rPr>
          <w:rFonts w:ascii="Arial" w:hAnsi="Arial" w:cs="Arial"/>
          <w:b/>
          <w:sz w:val="24"/>
          <w:szCs w:val="24"/>
        </w:rPr>
        <w:t>Prevención de los delitos</w:t>
      </w:r>
    </w:p>
    <w:p w:rsidR="008F50F6" w:rsidRDefault="008F50F6" w:rsidP="006D1E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realizan diversos recorridos de vigilancia en coordinación con las diferentes instituciones de seguridad</w:t>
      </w:r>
      <w:r w:rsidR="002E55B7">
        <w:rPr>
          <w:rFonts w:ascii="Arial" w:hAnsi="Arial" w:cs="Arial"/>
          <w:sz w:val="24"/>
          <w:szCs w:val="24"/>
        </w:rPr>
        <w:t xml:space="preserve"> </w:t>
      </w:r>
      <w:r w:rsidR="00E3208A">
        <w:rPr>
          <w:rFonts w:ascii="Arial" w:hAnsi="Arial" w:cs="Arial"/>
          <w:sz w:val="24"/>
          <w:szCs w:val="24"/>
        </w:rPr>
        <w:t>pública</w:t>
      </w:r>
      <w:r w:rsidR="002E55B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como son secretaria de la defensa nacional, secretaria de marina, procuraduría general de la república, policía federal preventiva y secretaria de seguridad pública del estado.</w:t>
      </w:r>
    </w:p>
    <w:p w:rsidR="008F50F6" w:rsidRDefault="008F50F6" w:rsidP="006D1E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realizan recorridos de vigilancia en infantería</w:t>
      </w:r>
      <w:r w:rsidR="00985B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CC25A1">
        <w:rPr>
          <w:rFonts w:ascii="Arial" w:hAnsi="Arial" w:cs="Arial"/>
          <w:sz w:val="24"/>
          <w:szCs w:val="24"/>
        </w:rPr>
        <w:t xml:space="preserve">en diversos sectores de la cabera municipal y </w:t>
      </w:r>
      <w:r w:rsidR="001311E3">
        <w:rPr>
          <w:rFonts w:ascii="Arial" w:hAnsi="Arial" w:cs="Arial"/>
          <w:sz w:val="24"/>
          <w:szCs w:val="24"/>
        </w:rPr>
        <w:t>J</w:t>
      </w:r>
      <w:r w:rsidR="00CC25A1">
        <w:rPr>
          <w:rFonts w:ascii="Arial" w:hAnsi="Arial" w:cs="Arial"/>
          <w:sz w:val="24"/>
          <w:szCs w:val="24"/>
        </w:rPr>
        <w:t>uan Díaz Covarrubias</w:t>
      </w:r>
      <w:r w:rsidR="00985B28">
        <w:rPr>
          <w:rFonts w:ascii="Arial" w:hAnsi="Arial" w:cs="Arial"/>
          <w:sz w:val="24"/>
          <w:szCs w:val="24"/>
        </w:rPr>
        <w:t>, así como patrullajes en las cincuenta y cuatro comunidades del municipio</w:t>
      </w:r>
      <w:r w:rsidR="00CC25A1">
        <w:rPr>
          <w:rFonts w:ascii="Arial" w:hAnsi="Arial" w:cs="Arial"/>
          <w:sz w:val="24"/>
          <w:szCs w:val="24"/>
        </w:rPr>
        <w:t xml:space="preserve"> </w:t>
      </w:r>
    </w:p>
    <w:p w:rsidR="009373DE" w:rsidRPr="009373DE" w:rsidRDefault="009373DE" w:rsidP="006D1ED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Proximidad social</w:t>
      </w:r>
    </w:p>
    <w:p w:rsidR="008512A4" w:rsidRDefault="00CC25A1" w:rsidP="006D1E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implementaron pláticas de prevención de</w:t>
      </w:r>
      <w:r w:rsidR="00985B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985B28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 delito </w:t>
      </w:r>
      <w:r w:rsidR="00483CD0">
        <w:rPr>
          <w:rFonts w:ascii="Arial" w:hAnsi="Arial" w:cs="Arial"/>
          <w:sz w:val="24"/>
          <w:szCs w:val="24"/>
        </w:rPr>
        <w:t xml:space="preserve">dirigidas </w:t>
      </w:r>
      <w:r>
        <w:rPr>
          <w:rFonts w:ascii="Arial" w:hAnsi="Arial" w:cs="Arial"/>
          <w:sz w:val="24"/>
          <w:szCs w:val="24"/>
        </w:rPr>
        <w:t>alumnos</w:t>
      </w:r>
      <w:r w:rsidR="007366A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</w:t>
      </w:r>
      <w:r w:rsidR="008512A4">
        <w:rPr>
          <w:rFonts w:ascii="Arial" w:hAnsi="Arial" w:cs="Arial"/>
          <w:sz w:val="24"/>
          <w:szCs w:val="24"/>
        </w:rPr>
        <w:t>así como a docentes de los diferentes niveles educativos de este municipio.</w:t>
      </w:r>
    </w:p>
    <w:p w:rsidR="00CC25A1" w:rsidRDefault="00CC25A1" w:rsidP="006D1E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implementaron operativos denominados escuela</w:t>
      </w:r>
      <w:r w:rsidR="002E55B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seguras </w:t>
      </w:r>
      <w:r w:rsidR="00E3208A">
        <w:rPr>
          <w:rFonts w:ascii="Arial" w:hAnsi="Arial" w:cs="Arial"/>
          <w:sz w:val="24"/>
          <w:szCs w:val="24"/>
        </w:rPr>
        <w:t xml:space="preserve">con </w:t>
      </w:r>
      <w:r>
        <w:rPr>
          <w:rFonts w:ascii="Arial" w:hAnsi="Arial" w:cs="Arial"/>
          <w:sz w:val="24"/>
          <w:szCs w:val="24"/>
        </w:rPr>
        <w:t xml:space="preserve"> vigilancia permanente en las entradas</w:t>
      </w:r>
      <w:r w:rsidR="00E3208A">
        <w:rPr>
          <w:rFonts w:ascii="Arial" w:hAnsi="Arial" w:cs="Arial"/>
          <w:sz w:val="24"/>
          <w:szCs w:val="24"/>
        </w:rPr>
        <w:t xml:space="preserve"> salidas </w:t>
      </w:r>
      <w:r>
        <w:rPr>
          <w:rFonts w:ascii="Arial" w:hAnsi="Arial" w:cs="Arial"/>
          <w:sz w:val="24"/>
          <w:szCs w:val="24"/>
        </w:rPr>
        <w:t xml:space="preserve"> </w:t>
      </w:r>
      <w:r w:rsidR="008F5408">
        <w:rPr>
          <w:rFonts w:ascii="Arial" w:hAnsi="Arial" w:cs="Arial"/>
          <w:sz w:val="24"/>
          <w:szCs w:val="24"/>
        </w:rPr>
        <w:t>y</w:t>
      </w:r>
      <w:r w:rsidR="008F54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durante el horario de clases </w:t>
      </w:r>
      <w:r w:rsidR="00E3208A">
        <w:rPr>
          <w:rFonts w:ascii="Arial" w:hAnsi="Arial" w:cs="Arial"/>
          <w:sz w:val="24"/>
          <w:szCs w:val="24"/>
        </w:rPr>
        <w:t>a diferentes escuelas de juan Díaz Covarrubias y la cabecera municipal</w:t>
      </w:r>
    </w:p>
    <w:p w:rsidR="00593667" w:rsidRDefault="009373DE" w:rsidP="006D1E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</w:t>
      </w:r>
      <w:r w:rsidR="00985B28">
        <w:rPr>
          <w:rFonts w:ascii="Arial" w:hAnsi="Arial" w:cs="Arial"/>
          <w:sz w:val="24"/>
          <w:szCs w:val="24"/>
        </w:rPr>
        <w:t xml:space="preserve"> implementó programa de proximidad social,</w:t>
      </w:r>
      <w:r>
        <w:rPr>
          <w:rFonts w:ascii="Arial" w:hAnsi="Arial" w:cs="Arial"/>
          <w:sz w:val="24"/>
          <w:szCs w:val="24"/>
        </w:rPr>
        <w:t xml:space="preserve"> acercamiento de confianza y amabilidad para dispersar las diversas dudas acerca de la inseguridad que prevalece atreves de las redes sociales</w:t>
      </w:r>
      <w:r w:rsidR="00593667">
        <w:rPr>
          <w:rFonts w:ascii="Arial" w:hAnsi="Arial" w:cs="Arial"/>
          <w:sz w:val="24"/>
          <w:szCs w:val="24"/>
        </w:rPr>
        <w:t xml:space="preserve"> de comunicación </w:t>
      </w:r>
    </w:p>
    <w:p w:rsidR="008F50F6" w:rsidRDefault="00520F93" w:rsidP="006D1E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realizan labor social en diferentes </w:t>
      </w:r>
      <w:r w:rsidR="00007C0A">
        <w:rPr>
          <w:rFonts w:ascii="Arial" w:hAnsi="Arial" w:cs="Arial"/>
          <w:sz w:val="24"/>
          <w:szCs w:val="24"/>
        </w:rPr>
        <w:t xml:space="preserve">instituciones educativas, </w:t>
      </w:r>
      <w:r>
        <w:rPr>
          <w:rFonts w:ascii="Arial" w:hAnsi="Arial" w:cs="Arial"/>
          <w:sz w:val="24"/>
          <w:szCs w:val="24"/>
        </w:rPr>
        <w:t xml:space="preserve">así como el acercamiento con docentes y alumnos, buscando generar confianza y colaboración con el cuerpo de seguridad pública. </w:t>
      </w:r>
    </w:p>
    <w:p w:rsidR="008F5408" w:rsidRPr="008F5408" w:rsidRDefault="008F5408" w:rsidP="008F5408">
      <w:pPr>
        <w:jc w:val="center"/>
        <w:rPr>
          <w:rFonts w:ascii="Arial" w:hAnsi="Arial" w:cs="Arial"/>
          <w:b/>
          <w:sz w:val="24"/>
          <w:szCs w:val="24"/>
        </w:rPr>
      </w:pPr>
      <w:r w:rsidRPr="008F5408">
        <w:rPr>
          <w:rFonts w:ascii="Arial" w:hAnsi="Arial" w:cs="Arial"/>
          <w:b/>
          <w:sz w:val="24"/>
          <w:szCs w:val="24"/>
        </w:rPr>
        <w:lastRenderedPageBreak/>
        <w:t>Equipamiento</w:t>
      </w:r>
    </w:p>
    <w:p w:rsidR="008F5408" w:rsidRDefault="00B64EC0" w:rsidP="006D1ED3">
      <w:pPr>
        <w:jc w:val="both"/>
        <w:rPr>
          <w:rFonts w:ascii="Arial" w:hAnsi="Arial" w:cs="Arial"/>
          <w:sz w:val="24"/>
          <w:szCs w:val="24"/>
        </w:rPr>
      </w:pPr>
      <w:r w:rsidRPr="00B64EC0">
        <w:rPr>
          <w:rFonts w:ascii="Arial" w:hAnsi="Arial" w:cs="Arial"/>
          <w:sz w:val="24"/>
          <w:szCs w:val="24"/>
        </w:rPr>
        <w:t xml:space="preserve">3.- se adquirieron </w:t>
      </w:r>
      <w:r w:rsidR="00892B69">
        <w:rPr>
          <w:rFonts w:ascii="Arial" w:hAnsi="Arial" w:cs="Arial"/>
          <w:sz w:val="24"/>
          <w:szCs w:val="24"/>
        </w:rPr>
        <w:t>cinco</w:t>
      </w:r>
      <w:r w:rsidRPr="00B64EC0">
        <w:rPr>
          <w:rFonts w:ascii="Arial" w:hAnsi="Arial" w:cs="Arial"/>
          <w:sz w:val="24"/>
          <w:szCs w:val="24"/>
        </w:rPr>
        <w:t xml:space="preserve"> radios portátiles, </w:t>
      </w:r>
      <w:r w:rsidR="00892B69">
        <w:rPr>
          <w:rFonts w:ascii="Arial" w:hAnsi="Arial" w:cs="Arial"/>
          <w:sz w:val="24"/>
          <w:szCs w:val="24"/>
        </w:rPr>
        <w:t xml:space="preserve">un </w:t>
      </w:r>
      <w:r w:rsidRPr="00B64EC0">
        <w:rPr>
          <w:rFonts w:ascii="Arial" w:hAnsi="Arial" w:cs="Arial"/>
          <w:sz w:val="24"/>
          <w:szCs w:val="24"/>
        </w:rPr>
        <w:t xml:space="preserve">radio base, </w:t>
      </w:r>
      <w:r w:rsidR="00892B69">
        <w:rPr>
          <w:rFonts w:ascii="Arial" w:hAnsi="Arial" w:cs="Arial"/>
          <w:sz w:val="24"/>
          <w:szCs w:val="24"/>
        </w:rPr>
        <w:t xml:space="preserve">una </w:t>
      </w:r>
      <w:r w:rsidRPr="00B64EC0">
        <w:rPr>
          <w:rFonts w:ascii="Arial" w:hAnsi="Arial" w:cs="Arial"/>
          <w:sz w:val="24"/>
          <w:szCs w:val="24"/>
        </w:rPr>
        <w:t xml:space="preserve">antena base mantenimiento y reparación de </w:t>
      </w:r>
      <w:r w:rsidR="00892B69">
        <w:rPr>
          <w:rFonts w:ascii="Arial" w:hAnsi="Arial" w:cs="Arial"/>
          <w:sz w:val="24"/>
          <w:szCs w:val="24"/>
        </w:rPr>
        <w:t>cuatro</w:t>
      </w:r>
      <w:r w:rsidRPr="00B64EC0">
        <w:rPr>
          <w:rFonts w:ascii="Arial" w:hAnsi="Arial" w:cs="Arial"/>
          <w:sz w:val="24"/>
          <w:szCs w:val="24"/>
        </w:rPr>
        <w:t xml:space="preserve"> radios portátiles, así como la programación de frecuencias de </w:t>
      </w:r>
      <w:r w:rsidR="00892B69">
        <w:rPr>
          <w:rFonts w:ascii="Arial" w:hAnsi="Arial" w:cs="Arial"/>
          <w:sz w:val="24"/>
          <w:szCs w:val="24"/>
        </w:rPr>
        <w:t>quince</w:t>
      </w:r>
      <w:r w:rsidRPr="00B64EC0">
        <w:rPr>
          <w:rFonts w:ascii="Arial" w:hAnsi="Arial" w:cs="Arial"/>
          <w:sz w:val="24"/>
          <w:szCs w:val="24"/>
        </w:rPr>
        <w:t xml:space="preserve"> radios con un costo aproximado de $</w:t>
      </w:r>
      <w:r w:rsidR="009373DE" w:rsidRPr="00B64EC0">
        <w:rPr>
          <w:rFonts w:ascii="Arial" w:hAnsi="Arial" w:cs="Arial"/>
          <w:sz w:val="24"/>
          <w:szCs w:val="24"/>
        </w:rPr>
        <w:t>71,992.50 (</w:t>
      </w:r>
      <w:r w:rsidR="008F5408" w:rsidRPr="00B64EC0">
        <w:rPr>
          <w:rFonts w:ascii="Arial" w:hAnsi="Arial" w:cs="Arial"/>
          <w:sz w:val="24"/>
          <w:szCs w:val="24"/>
        </w:rPr>
        <w:t>Setenta y un mil novecientos noventa y dos pesos 00/50 m.n.)</w:t>
      </w:r>
    </w:p>
    <w:p w:rsidR="002C3B98" w:rsidRDefault="002C3B98" w:rsidP="006D1E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 se adquirió un equipo de cómputo para el control de las actividades operativas de esta comandancia municipal, para darle cumplimiento a los protocolos del nuevo sistema de justicia penal.</w:t>
      </w:r>
    </w:p>
    <w:p w:rsidR="002C3B98" w:rsidRDefault="002C3B98" w:rsidP="006D1E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doto de uniformes completos a cincuenta y tres elementos de la corporación policial.</w:t>
      </w:r>
    </w:p>
    <w:p w:rsidR="002C3B98" w:rsidRDefault="002C3B98" w:rsidP="006D1E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dotaron con cámaras de video grabación </w:t>
      </w:r>
      <w:r w:rsidR="001918ED">
        <w:rPr>
          <w:rFonts w:ascii="Arial" w:hAnsi="Arial" w:cs="Arial"/>
          <w:sz w:val="24"/>
          <w:szCs w:val="24"/>
        </w:rPr>
        <w:t>a las tres unidades operativas de la policía municipal acreditable.</w:t>
      </w:r>
    </w:p>
    <w:p w:rsidR="008F5408" w:rsidRDefault="008F5408" w:rsidP="008F5408">
      <w:pPr>
        <w:jc w:val="center"/>
        <w:rPr>
          <w:rFonts w:ascii="Arial" w:hAnsi="Arial" w:cs="Arial"/>
          <w:b/>
          <w:sz w:val="24"/>
          <w:szCs w:val="24"/>
        </w:rPr>
      </w:pPr>
      <w:r w:rsidRPr="008F5408">
        <w:rPr>
          <w:rFonts w:ascii="Arial" w:hAnsi="Arial" w:cs="Arial"/>
          <w:b/>
          <w:sz w:val="24"/>
          <w:szCs w:val="24"/>
        </w:rPr>
        <w:t>Operativos y aseguramientos</w:t>
      </w:r>
    </w:p>
    <w:p w:rsidR="009373DE" w:rsidRDefault="001918ED" w:rsidP="00862F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el presente año en apoyo permanente de la empresa para estatal PEMEX y durante recorridos de vigilancia así como de diferentes denuncias de la ciudadanía sean asegurado un total de:</w:t>
      </w:r>
      <w:r w:rsidR="00862FBB">
        <w:rPr>
          <w:rFonts w:ascii="Arial" w:hAnsi="Arial" w:cs="Arial"/>
          <w:sz w:val="24"/>
          <w:szCs w:val="24"/>
        </w:rPr>
        <w:t xml:space="preserve"> Mil ochocientos litros de hidrocarburos de procedencia ilícita, se detuvieron a cuatro personas,  doce vehículos, </w:t>
      </w:r>
      <w:r w:rsidR="00F84A80">
        <w:rPr>
          <w:rFonts w:ascii="Arial" w:hAnsi="Arial" w:cs="Arial"/>
          <w:sz w:val="24"/>
          <w:szCs w:val="24"/>
        </w:rPr>
        <w:t>personas</w:t>
      </w:r>
      <w:r w:rsidR="00F84A80">
        <w:rPr>
          <w:rFonts w:ascii="Arial" w:hAnsi="Arial" w:cs="Arial"/>
          <w:sz w:val="24"/>
          <w:szCs w:val="24"/>
        </w:rPr>
        <w:t>, hidrocarburo</w:t>
      </w:r>
      <w:r w:rsidR="00862FBB">
        <w:rPr>
          <w:rFonts w:ascii="Arial" w:hAnsi="Arial" w:cs="Arial"/>
          <w:sz w:val="24"/>
          <w:szCs w:val="24"/>
        </w:rPr>
        <w:t xml:space="preserve"> y vehículos los cuales </w:t>
      </w:r>
      <w:r w:rsidR="00F84A80">
        <w:rPr>
          <w:rFonts w:ascii="Arial" w:hAnsi="Arial" w:cs="Arial"/>
          <w:sz w:val="24"/>
          <w:szCs w:val="24"/>
        </w:rPr>
        <w:t xml:space="preserve">fueron </w:t>
      </w:r>
      <w:r w:rsidR="00862FBB">
        <w:rPr>
          <w:rFonts w:ascii="Arial" w:hAnsi="Arial" w:cs="Arial"/>
          <w:sz w:val="24"/>
          <w:szCs w:val="24"/>
        </w:rPr>
        <w:t xml:space="preserve"> puesto a disposición a las instancias correspondientes en la ciudad de san Andrés Tuxtla, ver.</w:t>
      </w:r>
    </w:p>
    <w:p w:rsidR="001918ED" w:rsidRPr="001918ED" w:rsidRDefault="009373DE" w:rsidP="00862F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realizan diferentes operativos por la implementación del bando de policía y gobierno publicada en la gaceta oficial del estado el día quince</w:t>
      </w:r>
      <w:r w:rsidR="001918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julio del 2016.</w:t>
      </w:r>
      <w:r w:rsidR="00862FBB">
        <w:rPr>
          <w:rFonts w:ascii="Arial" w:hAnsi="Arial" w:cs="Arial"/>
          <w:sz w:val="24"/>
          <w:szCs w:val="24"/>
        </w:rPr>
        <w:tab/>
      </w:r>
    </w:p>
    <w:p w:rsidR="00800F53" w:rsidRPr="00B64EC0" w:rsidRDefault="00B64EC0" w:rsidP="006D1ED3">
      <w:pPr>
        <w:jc w:val="both"/>
        <w:rPr>
          <w:rFonts w:ascii="Arial" w:hAnsi="Arial" w:cs="Arial"/>
          <w:sz w:val="24"/>
          <w:szCs w:val="24"/>
        </w:rPr>
      </w:pPr>
      <w:r w:rsidRPr="00B64EC0">
        <w:rPr>
          <w:rFonts w:ascii="Arial" w:hAnsi="Arial" w:cs="Arial"/>
          <w:sz w:val="24"/>
          <w:szCs w:val="24"/>
        </w:rPr>
        <w:t xml:space="preserve">4.- </w:t>
      </w:r>
      <w:r w:rsidR="00892B69">
        <w:rPr>
          <w:rFonts w:ascii="Arial" w:hAnsi="Arial" w:cs="Arial"/>
          <w:sz w:val="24"/>
          <w:szCs w:val="24"/>
        </w:rPr>
        <w:t xml:space="preserve">veintiocho </w:t>
      </w:r>
      <w:r w:rsidRPr="00B64EC0">
        <w:rPr>
          <w:rFonts w:ascii="Arial" w:hAnsi="Arial" w:cs="Arial"/>
          <w:sz w:val="24"/>
          <w:szCs w:val="24"/>
        </w:rPr>
        <w:t xml:space="preserve">puestas a disposición </w:t>
      </w:r>
      <w:r w:rsidR="00892B69">
        <w:rPr>
          <w:rFonts w:ascii="Arial" w:hAnsi="Arial" w:cs="Arial"/>
          <w:sz w:val="24"/>
          <w:szCs w:val="24"/>
        </w:rPr>
        <w:t xml:space="preserve">a </w:t>
      </w:r>
      <w:r w:rsidRPr="00B64EC0">
        <w:rPr>
          <w:rFonts w:ascii="Arial" w:hAnsi="Arial" w:cs="Arial"/>
          <w:sz w:val="24"/>
          <w:szCs w:val="24"/>
        </w:rPr>
        <w:t xml:space="preserve">la unidad integral de procuración de justicia, en la ciudad de </w:t>
      </w:r>
      <w:r w:rsidR="005471FD">
        <w:rPr>
          <w:rFonts w:ascii="Arial" w:hAnsi="Arial" w:cs="Arial"/>
          <w:sz w:val="24"/>
          <w:szCs w:val="24"/>
        </w:rPr>
        <w:t>S</w:t>
      </w:r>
      <w:r w:rsidRPr="00B64EC0">
        <w:rPr>
          <w:rFonts w:ascii="Arial" w:hAnsi="Arial" w:cs="Arial"/>
          <w:sz w:val="24"/>
          <w:szCs w:val="24"/>
        </w:rPr>
        <w:t xml:space="preserve">an </w:t>
      </w:r>
      <w:r w:rsidR="007149F7" w:rsidRPr="00B64EC0">
        <w:rPr>
          <w:rFonts w:ascii="Arial" w:hAnsi="Arial" w:cs="Arial"/>
          <w:sz w:val="24"/>
          <w:szCs w:val="24"/>
        </w:rPr>
        <w:t>Andrés</w:t>
      </w:r>
      <w:r w:rsidRPr="00B64EC0">
        <w:rPr>
          <w:rFonts w:ascii="Arial" w:hAnsi="Arial" w:cs="Arial"/>
          <w:sz w:val="24"/>
          <w:szCs w:val="24"/>
        </w:rPr>
        <w:t xml:space="preserve"> </w:t>
      </w:r>
      <w:r w:rsidR="007149F7" w:rsidRPr="00B64EC0">
        <w:rPr>
          <w:rFonts w:ascii="Arial" w:hAnsi="Arial" w:cs="Arial"/>
          <w:sz w:val="24"/>
          <w:szCs w:val="24"/>
        </w:rPr>
        <w:t>Tuxtla</w:t>
      </w:r>
      <w:r w:rsidRPr="00B64EC0">
        <w:rPr>
          <w:rFonts w:ascii="Arial" w:hAnsi="Arial" w:cs="Arial"/>
          <w:sz w:val="24"/>
          <w:szCs w:val="24"/>
        </w:rPr>
        <w:t xml:space="preserve">, </w:t>
      </w:r>
      <w:r w:rsidR="005471FD">
        <w:rPr>
          <w:rFonts w:ascii="Arial" w:hAnsi="Arial" w:cs="Arial"/>
          <w:sz w:val="24"/>
          <w:szCs w:val="24"/>
        </w:rPr>
        <w:t>V</w:t>
      </w:r>
      <w:r w:rsidRPr="00B64EC0">
        <w:rPr>
          <w:rFonts w:ascii="Arial" w:hAnsi="Arial" w:cs="Arial"/>
          <w:sz w:val="24"/>
          <w:szCs w:val="24"/>
        </w:rPr>
        <w:t>er.</w:t>
      </w:r>
    </w:p>
    <w:p w:rsidR="008C56AE" w:rsidRPr="00B64EC0" w:rsidRDefault="00B64EC0" w:rsidP="006D1ED3">
      <w:pPr>
        <w:jc w:val="both"/>
        <w:rPr>
          <w:rFonts w:ascii="Arial" w:hAnsi="Arial" w:cs="Arial"/>
          <w:sz w:val="24"/>
          <w:szCs w:val="24"/>
        </w:rPr>
      </w:pPr>
      <w:r w:rsidRPr="00B64EC0">
        <w:rPr>
          <w:rFonts w:ascii="Arial" w:hAnsi="Arial" w:cs="Arial"/>
          <w:sz w:val="24"/>
          <w:szCs w:val="24"/>
        </w:rPr>
        <w:t xml:space="preserve">5.- una puesta a disposición en la agencia del ministerio publico de la federación en la ciudad de </w:t>
      </w:r>
      <w:r w:rsidR="000330FC">
        <w:rPr>
          <w:rFonts w:ascii="Arial" w:hAnsi="Arial" w:cs="Arial"/>
          <w:sz w:val="24"/>
          <w:szCs w:val="24"/>
        </w:rPr>
        <w:t>S</w:t>
      </w:r>
      <w:r w:rsidRPr="00B64EC0">
        <w:rPr>
          <w:rFonts w:ascii="Arial" w:hAnsi="Arial" w:cs="Arial"/>
          <w:sz w:val="24"/>
          <w:szCs w:val="24"/>
        </w:rPr>
        <w:t xml:space="preserve">an </w:t>
      </w:r>
      <w:r w:rsidR="00892B69" w:rsidRPr="00B64EC0">
        <w:rPr>
          <w:rFonts w:ascii="Arial" w:hAnsi="Arial" w:cs="Arial"/>
          <w:sz w:val="24"/>
          <w:szCs w:val="24"/>
        </w:rPr>
        <w:t>Andrés</w:t>
      </w:r>
      <w:r w:rsidRPr="00B64EC0">
        <w:rPr>
          <w:rFonts w:ascii="Arial" w:hAnsi="Arial" w:cs="Arial"/>
          <w:sz w:val="24"/>
          <w:szCs w:val="24"/>
        </w:rPr>
        <w:t xml:space="preserve"> </w:t>
      </w:r>
      <w:r w:rsidR="00892B69" w:rsidRPr="00B64EC0">
        <w:rPr>
          <w:rFonts w:ascii="Arial" w:hAnsi="Arial" w:cs="Arial"/>
          <w:sz w:val="24"/>
          <w:szCs w:val="24"/>
        </w:rPr>
        <w:t>Tuxtla</w:t>
      </w:r>
      <w:r w:rsidRPr="00B64EC0">
        <w:rPr>
          <w:rFonts w:ascii="Arial" w:hAnsi="Arial" w:cs="Arial"/>
          <w:sz w:val="24"/>
          <w:szCs w:val="24"/>
        </w:rPr>
        <w:t xml:space="preserve">, </w:t>
      </w:r>
      <w:r w:rsidR="000330FC">
        <w:rPr>
          <w:rFonts w:ascii="Arial" w:hAnsi="Arial" w:cs="Arial"/>
          <w:sz w:val="24"/>
          <w:szCs w:val="24"/>
        </w:rPr>
        <w:t>V</w:t>
      </w:r>
      <w:r w:rsidRPr="00B64EC0">
        <w:rPr>
          <w:rFonts w:ascii="Arial" w:hAnsi="Arial" w:cs="Arial"/>
          <w:sz w:val="24"/>
          <w:szCs w:val="24"/>
        </w:rPr>
        <w:t>er., por transporte ilícito de combustible.</w:t>
      </w:r>
    </w:p>
    <w:p w:rsidR="008C56AE" w:rsidRPr="00B64EC0" w:rsidRDefault="00B64EC0" w:rsidP="006D1ED3">
      <w:pPr>
        <w:jc w:val="both"/>
        <w:rPr>
          <w:rFonts w:ascii="Arial" w:hAnsi="Arial" w:cs="Arial"/>
          <w:sz w:val="24"/>
          <w:szCs w:val="24"/>
        </w:rPr>
      </w:pPr>
      <w:r w:rsidRPr="00B64EC0">
        <w:rPr>
          <w:rFonts w:ascii="Arial" w:hAnsi="Arial" w:cs="Arial"/>
          <w:sz w:val="24"/>
          <w:szCs w:val="24"/>
        </w:rPr>
        <w:t>6.- s</w:t>
      </w:r>
      <w:r w:rsidR="00892B69">
        <w:rPr>
          <w:rFonts w:ascii="Arial" w:hAnsi="Arial" w:cs="Arial"/>
          <w:sz w:val="24"/>
          <w:szCs w:val="24"/>
        </w:rPr>
        <w:t>iete</w:t>
      </w:r>
      <w:r w:rsidRPr="00B64EC0">
        <w:rPr>
          <w:rFonts w:ascii="Arial" w:hAnsi="Arial" w:cs="Arial"/>
          <w:sz w:val="24"/>
          <w:szCs w:val="24"/>
        </w:rPr>
        <w:t xml:space="preserve"> puestas a disposición </w:t>
      </w:r>
      <w:r w:rsidR="00892B69">
        <w:rPr>
          <w:rFonts w:ascii="Arial" w:hAnsi="Arial" w:cs="Arial"/>
          <w:sz w:val="24"/>
          <w:szCs w:val="24"/>
        </w:rPr>
        <w:t xml:space="preserve"> del fiscal municipal,</w:t>
      </w:r>
      <w:r w:rsidR="00892B69" w:rsidRPr="00B64EC0">
        <w:rPr>
          <w:rFonts w:ascii="Arial" w:hAnsi="Arial" w:cs="Arial"/>
          <w:sz w:val="24"/>
          <w:szCs w:val="24"/>
        </w:rPr>
        <w:t xml:space="preserve"> por</w:t>
      </w:r>
      <w:r w:rsidRPr="00B64EC0">
        <w:rPr>
          <w:rFonts w:ascii="Arial" w:hAnsi="Arial" w:cs="Arial"/>
          <w:sz w:val="24"/>
          <w:szCs w:val="24"/>
        </w:rPr>
        <w:t xml:space="preserve"> diferentes delitos</w:t>
      </w:r>
      <w:r w:rsidR="00892B69">
        <w:rPr>
          <w:rFonts w:ascii="Arial" w:hAnsi="Arial" w:cs="Arial"/>
          <w:sz w:val="24"/>
          <w:szCs w:val="24"/>
        </w:rPr>
        <w:t xml:space="preserve"> y recuperación de vehículos con reporte de robo.</w:t>
      </w:r>
    </w:p>
    <w:p w:rsidR="003870EB" w:rsidRPr="00B64EC0" w:rsidRDefault="00B64EC0" w:rsidP="006D1ED3">
      <w:pPr>
        <w:jc w:val="both"/>
        <w:rPr>
          <w:rFonts w:ascii="Arial" w:hAnsi="Arial" w:cs="Arial"/>
          <w:sz w:val="24"/>
          <w:szCs w:val="24"/>
        </w:rPr>
      </w:pPr>
      <w:r w:rsidRPr="00B64EC0">
        <w:rPr>
          <w:rFonts w:ascii="Arial" w:hAnsi="Arial" w:cs="Arial"/>
          <w:sz w:val="24"/>
          <w:szCs w:val="24"/>
        </w:rPr>
        <w:t>7.- se les proporciona</w:t>
      </w:r>
      <w:r w:rsidR="00266F04">
        <w:rPr>
          <w:rFonts w:ascii="Arial" w:hAnsi="Arial" w:cs="Arial"/>
          <w:sz w:val="24"/>
          <w:szCs w:val="24"/>
        </w:rPr>
        <w:t xml:space="preserve"> recorridos de vigilancia</w:t>
      </w:r>
      <w:r w:rsidR="00862FBB">
        <w:rPr>
          <w:rFonts w:ascii="Arial" w:hAnsi="Arial" w:cs="Arial"/>
          <w:sz w:val="24"/>
          <w:szCs w:val="24"/>
        </w:rPr>
        <w:t>s</w:t>
      </w:r>
      <w:r w:rsidR="00266F04">
        <w:rPr>
          <w:rFonts w:ascii="Arial" w:hAnsi="Arial" w:cs="Arial"/>
          <w:sz w:val="24"/>
          <w:szCs w:val="24"/>
        </w:rPr>
        <w:t xml:space="preserve"> y</w:t>
      </w:r>
      <w:r w:rsidRPr="00B64EC0">
        <w:rPr>
          <w:rFonts w:ascii="Arial" w:hAnsi="Arial" w:cs="Arial"/>
          <w:sz w:val="24"/>
          <w:szCs w:val="24"/>
        </w:rPr>
        <w:t xml:space="preserve"> protección de </w:t>
      </w:r>
      <w:r w:rsidR="00F67330" w:rsidRPr="00B64EC0">
        <w:rPr>
          <w:rFonts w:ascii="Arial" w:hAnsi="Arial" w:cs="Arial"/>
          <w:sz w:val="24"/>
          <w:szCs w:val="24"/>
        </w:rPr>
        <w:t>víctima</w:t>
      </w:r>
      <w:r w:rsidR="002C3B98">
        <w:rPr>
          <w:rFonts w:ascii="Arial" w:hAnsi="Arial" w:cs="Arial"/>
          <w:sz w:val="24"/>
          <w:szCs w:val="24"/>
        </w:rPr>
        <w:t xml:space="preserve">s y ofendidos, </w:t>
      </w:r>
      <w:r w:rsidRPr="00B64EC0">
        <w:rPr>
          <w:rFonts w:ascii="Arial" w:hAnsi="Arial" w:cs="Arial"/>
          <w:sz w:val="24"/>
          <w:szCs w:val="24"/>
        </w:rPr>
        <w:t xml:space="preserve"> </w:t>
      </w:r>
      <w:r w:rsidR="00266F04">
        <w:rPr>
          <w:rFonts w:ascii="Arial" w:hAnsi="Arial" w:cs="Arial"/>
          <w:sz w:val="24"/>
          <w:szCs w:val="24"/>
        </w:rPr>
        <w:t xml:space="preserve"> de los delitos </w:t>
      </w:r>
      <w:r w:rsidRPr="00B64EC0">
        <w:rPr>
          <w:rFonts w:ascii="Arial" w:hAnsi="Arial" w:cs="Arial"/>
          <w:sz w:val="24"/>
          <w:szCs w:val="24"/>
        </w:rPr>
        <w:t xml:space="preserve">a </w:t>
      </w:r>
      <w:r w:rsidR="00F67330">
        <w:rPr>
          <w:rFonts w:ascii="Arial" w:hAnsi="Arial" w:cs="Arial"/>
          <w:sz w:val="24"/>
          <w:szCs w:val="24"/>
        </w:rPr>
        <w:t xml:space="preserve">trece </w:t>
      </w:r>
      <w:r w:rsidRPr="00B64EC0">
        <w:rPr>
          <w:rFonts w:ascii="Arial" w:hAnsi="Arial" w:cs="Arial"/>
          <w:sz w:val="24"/>
          <w:szCs w:val="24"/>
        </w:rPr>
        <w:t>personas</w:t>
      </w:r>
      <w:r w:rsidR="00266F04">
        <w:rPr>
          <w:rFonts w:ascii="Arial" w:hAnsi="Arial" w:cs="Arial"/>
          <w:sz w:val="24"/>
          <w:szCs w:val="24"/>
        </w:rPr>
        <w:t xml:space="preserve"> </w:t>
      </w:r>
      <w:r w:rsidR="002C3B98">
        <w:rPr>
          <w:rFonts w:ascii="Arial" w:hAnsi="Arial" w:cs="Arial"/>
          <w:sz w:val="24"/>
          <w:szCs w:val="24"/>
        </w:rPr>
        <w:t xml:space="preserve">Ordenadas por la </w:t>
      </w:r>
      <w:r w:rsidR="009373DE">
        <w:rPr>
          <w:rFonts w:ascii="Arial" w:hAnsi="Arial" w:cs="Arial"/>
          <w:sz w:val="24"/>
          <w:szCs w:val="24"/>
        </w:rPr>
        <w:t xml:space="preserve">fiscalía </w:t>
      </w:r>
      <w:r w:rsidR="002C3B98">
        <w:rPr>
          <w:rFonts w:ascii="Arial" w:hAnsi="Arial" w:cs="Arial"/>
          <w:sz w:val="24"/>
          <w:szCs w:val="24"/>
        </w:rPr>
        <w:t xml:space="preserve">general del estado de </w:t>
      </w:r>
      <w:r w:rsidR="00862FBB">
        <w:rPr>
          <w:rFonts w:ascii="Arial" w:hAnsi="Arial" w:cs="Arial"/>
          <w:sz w:val="24"/>
          <w:szCs w:val="24"/>
        </w:rPr>
        <w:t>Veracruz</w:t>
      </w:r>
    </w:p>
    <w:p w:rsidR="00B25A55" w:rsidRPr="00B64EC0" w:rsidRDefault="00B64EC0" w:rsidP="006D1ED3">
      <w:pPr>
        <w:jc w:val="both"/>
        <w:rPr>
          <w:rFonts w:ascii="Arial" w:hAnsi="Arial" w:cs="Arial"/>
          <w:sz w:val="24"/>
          <w:szCs w:val="24"/>
        </w:rPr>
      </w:pPr>
      <w:r w:rsidRPr="00B64EC0">
        <w:rPr>
          <w:rFonts w:ascii="Arial" w:hAnsi="Arial" w:cs="Arial"/>
          <w:sz w:val="24"/>
          <w:szCs w:val="24"/>
        </w:rPr>
        <w:t>8.-</w:t>
      </w:r>
      <w:r w:rsidR="00F67330">
        <w:rPr>
          <w:rFonts w:ascii="Arial" w:hAnsi="Arial" w:cs="Arial"/>
          <w:sz w:val="24"/>
          <w:szCs w:val="24"/>
        </w:rPr>
        <w:t xml:space="preserve"> doscientos detenidos administrativos por diferentes motivos.</w:t>
      </w:r>
    </w:p>
    <w:p w:rsidR="009A22E1" w:rsidRPr="00B64EC0" w:rsidRDefault="00B64EC0" w:rsidP="00905FE3">
      <w:pPr>
        <w:jc w:val="both"/>
        <w:rPr>
          <w:rFonts w:ascii="Arial" w:hAnsi="Arial" w:cs="Arial"/>
          <w:sz w:val="24"/>
          <w:szCs w:val="24"/>
        </w:rPr>
      </w:pPr>
      <w:r w:rsidRPr="00B64EC0">
        <w:rPr>
          <w:rFonts w:ascii="Arial" w:hAnsi="Arial" w:cs="Arial"/>
          <w:sz w:val="24"/>
          <w:szCs w:val="24"/>
        </w:rPr>
        <w:t>9.-</w:t>
      </w:r>
      <w:r w:rsidR="00F67330">
        <w:rPr>
          <w:rFonts w:ascii="Arial" w:hAnsi="Arial" w:cs="Arial"/>
          <w:sz w:val="24"/>
          <w:szCs w:val="24"/>
        </w:rPr>
        <w:t xml:space="preserve"> se han efectuado mil ochocientos noventa auxilios del servicio de emergencia (066) novecientos auxilios (118) números gratuitos (Atención ciudadana)</w:t>
      </w:r>
      <w:r w:rsidRPr="00B64EC0"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 </w:t>
      </w:r>
    </w:p>
    <w:p w:rsidR="00800F53" w:rsidRPr="00B64EC0" w:rsidRDefault="00B64EC0" w:rsidP="003672F4">
      <w:pPr>
        <w:pStyle w:val="Textoindependiente"/>
        <w:tabs>
          <w:tab w:val="left" w:pos="851"/>
        </w:tabs>
        <w:jc w:val="both"/>
        <w:rPr>
          <w:rFonts w:ascii="Arial" w:hAnsi="Arial" w:cs="Arial"/>
          <w:sz w:val="24"/>
        </w:rPr>
      </w:pPr>
      <w:r w:rsidRPr="00B64EC0">
        <w:rPr>
          <w:rFonts w:ascii="Arial" w:hAnsi="Arial" w:cs="Arial"/>
          <w:sz w:val="24"/>
        </w:rPr>
        <w:t xml:space="preserve">      ,</w:t>
      </w:r>
    </w:p>
    <w:p w:rsidR="00290629" w:rsidRDefault="00B64EC0" w:rsidP="003672F4">
      <w:pPr>
        <w:pStyle w:val="Textoindependiente"/>
        <w:tabs>
          <w:tab w:val="left" w:pos="851"/>
        </w:tabs>
        <w:jc w:val="both"/>
        <w:rPr>
          <w:rFonts w:ascii="Arial" w:hAnsi="Arial" w:cs="Arial"/>
          <w:sz w:val="24"/>
        </w:rPr>
      </w:pPr>
      <w:r w:rsidRPr="00B64EC0">
        <w:rPr>
          <w:rFonts w:ascii="Arial" w:hAnsi="Arial" w:cs="Arial"/>
          <w:sz w:val="24"/>
        </w:rPr>
        <w:t xml:space="preserve">10.- </w:t>
      </w:r>
      <w:r w:rsidR="00393F46">
        <w:rPr>
          <w:rFonts w:ascii="Arial" w:hAnsi="Arial" w:cs="Arial"/>
          <w:sz w:val="24"/>
        </w:rPr>
        <w:t xml:space="preserve">durante </w:t>
      </w:r>
      <w:r w:rsidR="00F84A80">
        <w:rPr>
          <w:rFonts w:ascii="Arial" w:hAnsi="Arial" w:cs="Arial"/>
          <w:sz w:val="24"/>
        </w:rPr>
        <w:t>este año</w:t>
      </w:r>
      <w:r w:rsidR="00393F46">
        <w:rPr>
          <w:rFonts w:ascii="Arial" w:hAnsi="Arial" w:cs="Arial"/>
          <w:sz w:val="24"/>
        </w:rPr>
        <w:t xml:space="preserve"> de gobierno se le ha brindado apoyo a los diferentes departamentos que a continuación se describen:</w:t>
      </w:r>
    </w:p>
    <w:p w:rsidR="00393F46" w:rsidRDefault="00393F46" w:rsidP="003672F4">
      <w:pPr>
        <w:pStyle w:val="Textoindependiente"/>
        <w:tabs>
          <w:tab w:val="left" w:pos="851"/>
        </w:tabs>
        <w:jc w:val="both"/>
        <w:rPr>
          <w:rFonts w:ascii="Arial" w:hAnsi="Arial" w:cs="Arial"/>
          <w:sz w:val="24"/>
        </w:rPr>
      </w:pPr>
    </w:p>
    <w:p w:rsidR="00393F46" w:rsidRDefault="00393F46" w:rsidP="00393F46">
      <w:pPr>
        <w:pStyle w:val="Textoindependiente"/>
        <w:numPr>
          <w:ilvl w:val="0"/>
          <w:numId w:val="5"/>
        </w:numPr>
        <w:tabs>
          <w:tab w:val="left" w:pos="85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Departamento de Tesorería (cobro de predial) </w:t>
      </w:r>
    </w:p>
    <w:p w:rsidR="00393F46" w:rsidRDefault="00393F46" w:rsidP="00393F46">
      <w:pPr>
        <w:pStyle w:val="Textoindependiente"/>
        <w:numPr>
          <w:ilvl w:val="0"/>
          <w:numId w:val="5"/>
        </w:numPr>
        <w:tabs>
          <w:tab w:val="left" w:pos="85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Departamento de </w:t>
      </w:r>
      <w:proofErr w:type="spellStart"/>
      <w:r>
        <w:rPr>
          <w:rFonts w:ascii="Arial" w:hAnsi="Arial" w:cs="Arial"/>
          <w:sz w:val="24"/>
        </w:rPr>
        <w:t>sedesol</w:t>
      </w:r>
      <w:proofErr w:type="spellEnd"/>
      <w:r>
        <w:rPr>
          <w:rFonts w:ascii="Arial" w:hAnsi="Arial" w:cs="Arial"/>
          <w:sz w:val="24"/>
        </w:rPr>
        <w:t xml:space="preserve"> en los pagos de </w:t>
      </w:r>
      <w:r w:rsidR="00266F04">
        <w:rPr>
          <w:rFonts w:ascii="Arial" w:hAnsi="Arial" w:cs="Arial"/>
          <w:sz w:val="24"/>
        </w:rPr>
        <w:t>prospera</w:t>
      </w:r>
      <w:r w:rsidR="00266F04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sesenta y cinco y más </w:t>
      </w:r>
    </w:p>
    <w:p w:rsidR="00393F46" w:rsidRDefault="00393F46" w:rsidP="00393F46">
      <w:pPr>
        <w:pStyle w:val="Textoindependiente"/>
        <w:numPr>
          <w:ilvl w:val="0"/>
          <w:numId w:val="5"/>
        </w:numPr>
        <w:tabs>
          <w:tab w:val="left" w:pos="85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Departamento del DIF, con conductores asignados en esa área.</w:t>
      </w:r>
    </w:p>
    <w:p w:rsidR="00FD72BC" w:rsidRDefault="00FD72BC" w:rsidP="00393F46">
      <w:pPr>
        <w:pStyle w:val="Textoindependiente"/>
        <w:numPr>
          <w:ilvl w:val="0"/>
          <w:numId w:val="5"/>
        </w:numPr>
        <w:tabs>
          <w:tab w:val="left" w:pos="85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Departamento de la Procuradora de la defensa del menor y la familia</w:t>
      </w:r>
    </w:p>
    <w:p w:rsidR="00FD72BC" w:rsidRDefault="00FD72BC" w:rsidP="00393F46">
      <w:pPr>
        <w:pStyle w:val="Textoindependiente"/>
        <w:numPr>
          <w:ilvl w:val="0"/>
          <w:numId w:val="5"/>
        </w:numPr>
        <w:tabs>
          <w:tab w:val="left" w:pos="85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Departamento del Instituto de la mujer.</w:t>
      </w:r>
    </w:p>
    <w:p w:rsidR="00FD72BC" w:rsidRDefault="00FD72BC" w:rsidP="00393F46">
      <w:pPr>
        <w:pStyle w:val="Textoindependiente"/>
        <w:numPr>
          <w:ilvl w:val="0"/>
          <w:numId w:val="5"/>
        </w:numPr>
        <w:tabs>
          <w:tab w:val="left" w:pos="85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Departamento fiscalía municipal quinientos treinta y un citatorios entregados a diversas personas en las diferentes comunidades incluyendo a la cabecera municipal (inspección ocular y diversos) veintisiete citatorios entregados girados por el fiscal cuarto facilitador y conciliador de la Unidad Integral de procuración de justicia.</w:t>
      </w:r>
    </w:p>
    <w:p w:rsidR="00FD72BC" w:rsidRDefault="00FD72BC" w:rsidP="00393F46">
      <w:pPr>
        <w:pStyle w:val="Textoindependiente"/>
        <w:numPr>
          <w:ilvl w:val="0"/>
          <w:numId w:val="5"/>
        </w:numPr>
        <w:tabs>
          <w:tab w:val="left" w:pos="85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Departamento de protección civil en diferentes incendios, en el traslado de lesionados, derrames de hidrocarburos, enjambres, abanderamientos viales, inspección y vigilancia de la laguna de norma para</w:t>
      </w:r>
      <w:r w:rsidR="005471FD">
        <w:rPr>
          <w:rFonts w:ascii="Arial" w:hAnsi="Arial" w:cs="Arial"/>
          <w:sz w:val="24"/>
        </w:rPr>
        <w:t xml:space="preserve"> la </w:t>
      </w:r>
      <w:r>
        <w:rPr>
          <w:rFonts w:ascii="Arial" w:hAnsi="Arial" w:cs="Arial"/>
          <w:sz w:val="24"/>
        </w:rPr>
        <w:t xml:space="preserve"> preservación y conservación de los peces.</w:t>
      </w:r>
    </w:p>
    <w:p w:rsidR="00FD72BC" w:rsidRDefault="00B10081" w:rsidP="00393F46">
      <w:pPr>
        <w:pStyle w:val="Textoindependiente"/>
        <w:numPr>
          <w:ilvl w:val="0"/>
          <w:numId w:val="5"/>
        </w:numPr>
        <w:tabs>
          <w:tab w:val="left" w:pos="85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Departamento de educación apoyo en los diferentes eventos sociales, culturales y deportivos</w:t>
      </w:r>
    </w:p>
    <w:p w:rsidR="00B10081" w:rsidRDefault="00B10081" w:rsidP="00393F46">
      <w:pPr>
        <w:pStyle w:val="Textoindependiente"/>
        <w:numPr>
          <w:ilvl w:val="0"/>
          <w:numId w:val="5"/>
        </w:numPr>
        <w:tabs>
          <w:tab w:val="left" w:pos="85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Departamento oficialía mayor</w:t>
      </w:r>
    </w:p>
    <w:p w:rsidR="00B10081" w:rsidRDefault="00B10081" w:rsidP="00393F46">
      <w:pPr>
        <w:pStyle w:val="Textoindependiente"/>
        <w:numPr>
          <w:ilvl w:val="0"/>
          <w:numId w:val="5"/>
        </w:numPr>
        <w:tabs>
          <w:tab w:val="left" w:pos="85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Coordinación con la SSP región IX con base en San Andrés Tuxtla, Ver.</w:t>
      </w:r>
    </w:p>
    <w:p w:rsidR="005471FD" w:rsidRDefault="00B10081" w:rsidP="005471FD">
      <w:pPr>
        <w:pStyle w:val="Textoindependiente"/>
        <w:numPr>
          <w:ilvl w:val="0"/>
          <w:numId w:val="5"/>
        </w:numPr>
        <w:tabs>
          <w:tab w:val="left" w:pos="85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coordinación con personal de tránsito del estado, se han implementado diversas actividades como son: Casco seguro, fiestas patronales, carnaval</w:t>
      </w:r>
      <w:r w:rsidR="0059366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593667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abalgatas, abanderamientos viales, feria del azúcar, operativo sem</w:t>
      </w:r>
      <w:r w:rsidR="005471FD">
        <w:rPr>
          <w:rFonts w:ascii="Arial" w:hAnsi="Arial" w:cs="Arial"/>
          <w:sz w:val="24"/>
        </w:rPr>
        <w:t>ana santa, operativo decembrinas</w:t>
      </w:r>
    </w:p>
    <w:p w:rsidR="00290629" w:rsidRDefault="00FE50F0" w:rsidP="00290629">
      <w:pPr>
        <w:pStyle w:val="Textoindependiente"/>
        <w:tabs>
          <w:tab w:val="left" w:pos="851"/>
        </w:tabs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Esperando haber cumplido con lo solicitado, me suscribo a sus apreciables </w:t>
      </w:r>
      <w:r w:rsidR="005471FD">
        <w:rPr>
          <w:rFonts w:ascii="Arial" w:hAnsi="Arial" w:cs="Arial"/>
          <w:sz w:val="24"/>
        </w:rPr>
        <w:t>órdenes.</w:t>
      </w:r>
    </w:p>
    <w:p w:rsidR="00FE50F0" w:rsidRDefault="00FE50F0" w:rsidP="00290629">
      <w:pPr>
        <w:pStyle w:val="Textoindependiente"/>
        <w:tabs>
          <w:tab w:val="left" w:pos="851"/>
        </w:tabs>
        <w:ind w:left="720"/>
        <w:jc w:val="both"/>
        <w:rPr>
          <w:rFonts w:ascii="Arial" w:hAnsi="Arial" w:cs="Arial"/>
          <w:sz w:val="24"/>
        </w:rPr>
      </w:pPr>
    </w:p>
    <w:p w:rsidR="00FE50F0" w:rsidRDefault="00FE50F0" w:rsidP="00290629">
      <w:pPr>
        <w:pStyle w:val="Textoindependiente"/>
        <w:tabs>
          <w:tab w:val="left" w:pos="851"/>
        </w:tabs>
        <w:ind w:left="720"/>
        <w:jc w:val="both"/>
        <w:rPr>
          <w:rFonts w:ascii="Arial" w:hAnsi="Arial" w:cs="Arial"/>
          <w:sz w:val="24"/>
        </w:rPr>
      </w:pPr>
    </w:p>
    <w:p w:rsidR="00FE50F0" w:rsidRDefault="00FE50F0" w:rsidP="00290629">
      <w:pPr>
        <w:pStyle w:val="Textoindependiente"/>
        <w:tabs>
          <w:tab w:val="left" w:pos="851"/>
        </w:tabs>
        <w:ind w:left="720"/>
        <w:jc w:val="both"/>
        <w:rPr>
          <w:rFonts w:ascii="Arial" w:hAnsi="Arial" w:cs="Arial"/>
          <w:sz w:val="24"/>
        </w:rPr>
      </w:pPr>
    </w:p>
    <w:p w:rsidR="00FE50F0" w:rsidRDefault="00FE50F0" w:rsidP="00F84A80">
      <w:pPr>
        <w:pStyle w:val="Textoindependiente"/>
        <w:tabs>
          <w:tab w:val="left" w:pos="851"/>
        </w:tabs>
        <w:ind w:left="72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T E N T A M E N T E.</w:t>
      </w:r>
    </w:p>
    <w:p w:rsidR="00FE50F0" w:rsidRDefault="00FE50F0" w:rsidP="00F84A80">
      <w:pPr>
        <w:pStyle w:val="Textoindependiente"/>
        <w:tabs>
          <w:tab w:val="left" w:pos="851"/>
        </w:tabs>
        <w:ind w:left="720"/>
        <w:jc w:val="center"/>
        <w:rPr>
          <w:rFonts w:ascii="Arial" w:hAnsi="Arial" w:cs="Arial"/>
          <w:sz w:val="24"/>
        </w:rPr>
      </w:pPr>
    </w:p>
    <w:p w:rsidR="00FE50F0" w:rsidRDefault="00FE50F0" w:rsidP="00F84A80">
      <w:pPr>
        <w:pStyle w:val="Textoindependiente"/>
        <w:tabs>
          <w:tab w:val="left" w:pos="851"/>
        </w:tabs>
        <w:ind w:left="72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1/ER COMANDANTE DE LA POLICIA MUNICIPAL</w:t>
      </w:r>
    </w:p>
    <w:p w:rsidR="00FE50F0" w:rsidRDefault="00FE50F0" w:rsidP="00F84A80">
      <w:pPr>
        <w:pStyle w:val="Textoindependiente"/>
        <w:tabs>
          <w:tab w:val="left" w:pos="851"/>
        </w:tabs>
        <w:ind w:left="72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ACREDITABLE.</w:t>
      </w:r>
    </w:p>
    <w:p w:rsidR="00FE50F0" w:rsidRDefault="00FE50F0" w:rsidP="00F84A80">
      <w:pPr>
        <w:pStyle w:val="Textoindependiente"/>
        <w:tabs>
          <w:tab w:val="left" w:pos="851"/>
        </w:tabs>
        <w:ind w:left="720"/>
        <w:jc w:val="center"/>
        <w:rPr>
          <w:rFonts w:ascii="Arial" w:hAnsi="Arial" w:cs="Arial"/>
          <w:sz w:val="24"/>
        </w:rPr>
      </w:pPr>
    </w:p>
    <w:p w:rsidR="00FE50F0" w:rsidRDefault="00FE50F0" w:rsidP="00F84A80">
      <w:pPr>
        <w:pStyle w:val="Textoindependiente"/>
        <w:tabs>
          <w:tab w:val="left" w:pos="851"/>
        </w:tabs>
        <w:ind w:left="720"/>
        <w:jc w:val="center"/>
        <w:rPr>
          <w:rFonts w:ascii="Arial" w:hAnsi="Arial" w:cs="Arial"/>
          <w:sz w:val="24"/>
        </w:rPr>
      </w:pPr>
    </w:p>
    <w:p w:rsidR="00FE50F0" w:rsidRPr="00B64EC0" w:rsidRDefault="00FE50F0" w:rsidP="00F84A80">
      <w:pPr>
        <w:pStyle w:val="Textoindependiente"/>
        <w:tabs>
          <w:tab w:val="left" w:pos="851"/>
        </w:tabs>
        <w:ind w:left="72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C. MARIO CORTES MARTINEZ.</w:t>
      </w:r>
    </w:p>
    <w:p w:rsidR="00D161D5" w:rsidRPr="00B64EC0" w:rsidRDefault="00D161D5" w:rsidP="00F84A80">
      <w:pPr>
        <w:pStyle w:val="Textoindependiente"/>
        <w:tabs>
          <w:tab w:val="left" w:pos="851"/>
        </w:tabs>
        <w:ind w:left="720"/>
        <w:jc w:val="center"/>
        <w:rPr>
          <w:rFonts w:ascii="Arial" w:hAnsi="Arial" w:cs="Arial"/>
          <w:sz w:val="24"/>
        </w:rPr>
      </w:pPr>
    </w:p>
    <w:p w:rsidR="00290629" w:rsidRPr="00B64EC0" w:rsidRDefault="00290629" w:rsidP="00290629">
      <w:pPr>
        <w:pStyle w:val="Textoindependiente"/>
        <w:tabs>
          <w:tab w:val="left" w:pos="851"/>
        </w:tabs>
        <w:ind w:left="720"/>
        <w:jc w:val="both"/>
        <w:rPr>
          <w:rFonts w:ascii="Arial" w:hAnsi="Arial" w:cs="Arial"/>
          <w:sz w:val="24"/>
        </w:rPr>
      </w:pPr>
    </w:p>
    <w:p w:rsidR="00290629" w:rsidRPr="00B64EC0" w:rsidRDefault="00290629" w:rsidP="003672F4">
      <w:pPr>
        <w:pStyle w:val="Textoindependiente"/>
        <w:tabs>
          <w:tab w:val="left" w:pos="851"/>
        </w:tabs>
        <w:jc w:val="both"/>
        <w:rPr>
          <w:rFonts w:ascii="Arial" w:hAnsi="Arial" w:cs="Arial"/>
          <w:sz w:val="24"/>
        </w:rPr>
      </w:pPr>
    </w:p>
    <w:p w:rsidR="00B25A55" w:rsidRPr="00B64EC0" w:rsidRDefault="00B25A55" w:rsidP="003672F4">
      <w:pPr>
        <w:pStyle w:val="Textoindependiente"/>
        <w:tabs>
          <w:tab w:val="left" w:pos="851"/>
        </w:tabs>
        <w:jc w:val="both"/>
        <w:rPr>
          <w:rFonts w:ascii="Arial" w:hAnsi="Arial" w:cs="Arial"/>
          <w:sz w:val="24"/>
        </w:rPr>
      </w:pPr>
    </w:p>
    <w:p w:rsidR="003672F4" w:rsidRPr="00B64EC0" w:rsidRDefault="003672F4" w:rsidP="003672F4">
      <w:pPr>
        <w:pStyle w:val="Textoindependiente"/>
        <w:tabs>
          <w:tab w:val="left" w:pos="851"/>
        </w:tabs>
        <w:jc w:val="both"/>
        <w:rPr>
          <w:rFonts w:ascii="Arial" w:hAnsi="Arial" w:cs="Arial"/>
          <w:sz w:val="24"/>
        </w:rPr>
      </w:pPr>
    </w:p>
    <w:p w:rsidR="00473603" w:rsidRPr="00B64EC0" w:rsidRDefault="00473603" w:rsidP="00473603">
      <w:pPr>
        <w:pStyle w:val="Sinespaciado"/>
        <w:ind w:left="4536" w:right="-141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73603" w:rsidRPr="00B64EC0" w:rsidRDefault="00473603" w:rsidP="00473603">
      <w:pPr>
        <w:pStyle w:val="Sinespaciado"/>
        <w:ind w:left="4536" w:right="-141"/>
        <w:jc w:val="right"/>
        <w:rPr>
          <w:rFonts w:ascii="Arial" w:hAnsi="Arial" w:cs="Arial"/>
          <w:sz w:val="24"/>
          <w:szCs w:val="24"/>
        </w:rPr>
      </w:pPr>
    </w:p>
    <w:p w:rsidR="00473603" w:rsidRPr="00B64EC0" w:rsidRDefault="00473603" w:rsidP="00473603">
      <w:pPr>
        <w:pStyle w:val="Sinespaciado"/>
        <w:ind w:left="4536" w:right="-141"/>
        <w:jc w:val="right"/>
        <w:rPr>
          <w:rFonts w:ascii="Arial" w:hAnsi="Arial" w:cs="Arial"/>
          <w:sz w:val="24"/>
          <w:szCs w:val="24"/>
        </w:rPr>
      </w:pPr>
    </w:p>
    <w:p w:rsidR="00473603" w:rsidRPr="00B64EC0" w:rsidRDefault="00473603" w:rsidP="00473603">
      <w:pPr>
        <w:pStyle w:val="Sinespaciado"/>
        <w:ind w:left="4536" w:right="-141"/>
        <w:jc w:val="right"/>
        <w:rPr>
          <w:rFonts w:ascii="Arial" w:hAnsi="Arial" w:cs="Arial"/>
          <w:sz w:val="24"/>
          <w:szCs w:val="24"/>
        </w:rPr>
      </w:pPr>
    </w:p>
    <w:p w:rsidR="00473603" w:rsidRPr="00B64EC0" w:rsidRDefault="00473603" w:rsidP="00473603">
      <w:pPr>
        <w:pStyle w:val="Textoindependiente"/>
        <w:tabs>
          <w:tab w:val="left" w:pos="851"/>
        </w:tabs>
        <w:jc w:val="both"/>
        <w:rPr>
          <w:rFonts w:ascii="Arial" w:hAnsi="Arial" w:cs="Arial"/>
          <w:sz w:val="24"/>
        </w:rPr>
      </w:pPr>
    </w:p>
    <w:p w:rsidR="00445EAF" w:rsidRPr="00B64EC0" w:rsidRDefault="00445EAF" w:rsidP="00445EAF">
      <w:pPr>
        <w:ind w:left="-142" w:right="-284" w:firstLine="142"/>
        <w:rPr>
          <w:rFonts w:ascii="Arial" w:hAnsi="Arial" w:cs="Arial"/>
          <w:sz w:val="24"/>
          <w:szCs w:val="24"/>
        </w:rPr>
      </w:pPr>
    </w:p>
    <w:p w:rsidR="00445EAF" w:rsidRPr="00B64EC0" w:rsidRDefault="00445EAF" w:rsidP="00445EAF">
      <w:pPr>
        <w:pStyle w:val="Sinespaciado"/>
        <w:ind w:left="4536" w:right="-141"/>
        <w:jc w:val="right"/>
        <w:rPr>
          <w:rFonts w:ascii="Arial" w:hAnsi="Arial" w:cs="Arial"/>
          <w:sz w:val="24"/>
          <w:szCs w:val="24"/>
        </w:rPr>
      </w:pPr>
    </w:p>
    <w:p w:rsidR="00445EAF" w:rsidRPr="00B64EC0" w:rsidRDefault="00445EAF" w:rsidP="00445EAF">
      <w:pPr>
        <w:ind w:left="-142" w:right="-284" w:firstLine="142"/>
        <w:rPr>
          <w:rFonts w:ascii="Arial" w:hAnsi="Arial" w:cs="Arial"/>
          <w:sz w:val="24"/>
          <w:szCs w:val="24"/>
        </w:rPr>
      </w:pPr>
    </w:p>
    <w:p w:rsidR="00445EAF" w:rsidRPr="00B64EC0" w:rsidRDefault="00445EAF" w:rsidP="00445EAF">
      <w:pPr>
        <w:pStyle w:val="Sinespaciado"/>
        <w:ind w:left="4536" w:right="-141"/>
        <w:jc w:val="right"/>
        <w:rPr>
          <w:rFonts w:ascii="Arial" w:hAnsi="Arial" w:cs="Arial"/>
          <w:sz w:val="24"/>
          <w:szCs w:val="24"/>
        </w:rPr>
      </w:pPr>
    </w:p>
    <w:p w:rsidR="00445EAF" w:rsidRPr="00B64EC0" w:rsidRDefault="00445EAF" w:rsidP="00445EAF">
      <w:pPr>
        <w:pStyle w:val="Sinespaciado"/>
        <w:ind w:left="4536" w:right="-141"/>
        <w:jc w:val="right"/>
        <w:rPr>
          <w:rFonts w:ascii="Arial" w:hAnsi="Arial" w:cs="Arial"/>
          <w:sz w:val="24"/>
          <w:szCs w:val="24"/>
        </w:rPr>
      </w:pPr>
    </w:p>
    <w:p w:rsidR="00445EAF" w:rsidRPr="00B64EC0" w:rsidRDefault="00445EAF" w:rsidP="00445EAF">
      <w:pPr>
        <w:pStyle w:val="Sinespaciado"/>
        <w:ind w:left="4536" w:right="-141"/>
        <w:jc w:val="right"/>
        <w:rPr>
          <w:rFonts w:ascii="Arial" w:hAnsi="Arial" w:cs="Arial"/>
          <w:sz w:val="24"/>
          <w:szCs w:val="24"/>
        </w:rPr>
      </w:pPr>
    </w:p>
    <w:p w:rsidR="00445EAF" w:rsidRPr="00B64EC0" w:rsidRDefault="00445EAF" w:rsidP="00445EAF">
      <w:pPr>
        <w:pStyle w:val="Sinespaciado"/>
        <w:ind w:left="4536" w:right="-141"/>
        <w:jc w:val="right"/>
        <w:rPr>
          <w:rFonts w:ascii="Arial" w:hAnsi="Arial" w:cs="Arial"/>
          <w:sz w:val="24"/>
          <w:szCs w:val="24"/>
        </w:rPr>
      </w:pPr>
    </w:p>
    <w:p w:rsidR="00826596" w:rsidRPr="00B64EC0" w:rsidRDefault="00826596" w:rsidP="00D341A3">
      <w:pPr>
        <w:ind w:left="426"/>
        <w:rPr>
          <w:rFonts w:ascii="Arial" w:hAnsi="Arial" w:cs="Arial"/>
          <w:sz w:val="24"/>
          <w:szCs w:val="24"/>
          <w:lang w:val="es-ES"/>
        </w:rPr>
      </w:pPr>
    </w:p>
    <w:p w:rsidR="00445EAF" w:rsidRPr="00B64EC0" w:rsidRDefault="00445EAF" w:rsidP="00445EAF">
      <w:pPr>
        <w:ind w:left="-142" w:right="-284" w:firstLine="142"/>
        <w:rPr>
          <w:rFonts w:ascii="Arial" w:hAnsi="Arial" w:cs="Arial"/>
          <w:sz w:val="24"/>
          <w:szCs w:val="24"/>
        </w:rPr>
      </w:pPr>
    </w:p>
    <w:p w:rsidR="00445EAF" w:rsidRPr="00B64EC0" w:rsidRDefault="00445EAF" w:rsidP="00445EAF">
      <w:pPr>
        <w:pStyle w:val="Sinespaciado"/>
        <w:ind w:left="4536" w:right="-141"/>
        <w:jc w:val="right"/>
        <w:rPr>
          <w:rFonts w:ascii="Arial" w:hAnsi="Arial" w:cs="Arial"/>
          <w:sz w:val="24"/>
          <w:szCs w:val="24"/>
        </w:rPr>
      </w:pPr>
    </w:p>
    <w:p w:rsidR="00445EAF" w:rsidRPr="00B64EC0" w:rsidRDefault="00445EAF" w:rsidP="00445EAF">
      <w:pPr>
        <w:pStyle w:val="Sinespaciado"/>
        <w:ind w:left="4536" w:right="-141"/>
        <w:jc w:val="right"/>
        <w:rPr>
          <w:rFonts w:ascii="Arial" w:hAnsi="Arial" w:cs="Arial"/>
          <w:sz w:val="24"/>
          <w:szCs w:val="24"/>
        </w:rPr>
      </w:pPr>
    </w:p>
    <w:p w:rsidR="00445EAF" w:rsidRPr="00B64EC0" w:rsidRDefault="00445EAF" w:rsidP="00445EAF">
      <w:pPr>
        <w:pStyle w:val="Sinespaciado"/>
        <w:ind w:left="4536" w:right="-141"/>
        <w:jc w:val="right"/>
        <w:rPr>
          <w:rFonts w:ascii="Arial" w:hAnsi="Arial" w:cs="Arial"/>
          <w:sz w:val="24"/>
          <w:szCs w:val="24"/>
        </w:rPr>
      </w:pPr>
    </w:p>
    <w:p w:rsidR="00445EAF" w:rsidRPr="00B64EC0" w:rsidRDefault="00445EAF" w:rsidP="00445EAF">
      <w:pPr>
        <w:pStyle w:val="Sinespaciado"/>
        <w:ind w:left="4536" w:right="-141"/>
        <w:jc w:val="right"/>
        <w:rPr>
          <w:rFonts w:ascii="Arial" w:hAnsi="Arial" w:cs="Arial"/>
          <w:sz w:val="24"/>
          <w:szCs w:val="24"/>
        </w:rPr>
      </w:pPr>
    </w:p>
    <w:p w:rsidR="00445EAF" w:rsidRPr="00B64EC0" w:rsidRDefault="00445EAF" w:rsidP="00445EAF">
      <w:pPr>
        <w:pStyle w:val="Sinespaciado"/>
        <w:ind w:left="4536" w:right="-141"/>
        <w:jc w:val="right"/>
        <w:rPr>
          <w:rFonts w:ascii="Arial" w:hAnsi="Arial" w:cs="Arial"/>
          <w:sz w:val="24"/>
          <w:szCs w:val="24"/>
        </w:rPr>
      </w:pPr>
    </w:p>
    <w:p w:rsidR="00445EAF" w:rsidRPr="00B64EC0" w:rsidRDefault="00445EAF" w:rsidP="00445EAF">
      <w:pPr>
        <w:pStyle w:val="Sinespaciado"/>
        <w:ind w:left="4536" w:right="-141"/>
        <w:jc w:val="right"/>
        <w:rPr>
          <w:rFonts w:ascii="Arial" w:hAnsi="Arial" w:cs="Arial"/>
          <w:sz w:val="24"/>
          <w:szCs w:val="24"/>
        </w:rPr>
      </w:pPr>
    </w:p>
    <w:p w:rsidR="00445EAF" w:rsidRPr="00B64EC0" w:rsidRDefault="00445EAF" w:rsidP="00445EAF">
      <w:pPr>
        <w:pStyle w:val="Sinespaciado"/>
        <w:ind w:left="4536" w:right="-141"/>
        <w:jc w:val="right"/>
        <w:rPr>
          <w:rFonts w:ascii="Arial" w:hAnsi="Arial" w:cs="Arial"/>
          <w:sz w:val="24"/>
          <w:szCs w:val="24"/>
        </w:rPr>
      </w:pPr>
    </w:p>
    <w:p w:rsidR="00445EAF" w:rsidRPr="00B64EC0" w:rsidRDefault="00445EAF" w:rsidP="00445EAF">
      <w:pPr>
        <w:pStyle w:val="Sinespaciado"/>
        <w:ind w:left="4536" w:right="-141"/>
        <w:jc w:val="right"/>
        <w:rPr>
          <w:rFonts w:ascii="Arial" w:hAnsi="Arial" w:cs="Arial"/>
          <w:sz w:val="24"/>
          <w:szCs w:val="24"/>
        </w:rPr>
      </w:pPr>
    </w:p>
    <w:p w:rsidR="00826596" w:rsidRPr="00B64EC0" w:rsidRDefault="00826596" w:rsidP="00D341A3">
      <w:pPr>
        <w:ind w:left="426"/>
        <w:rPr>
          <w:rFonts w:ascii="Arial" w:hAnsi="Arial" w:cs="Arial"/>
          <w:sz w:val="24"/>
          <w:szCs w:val="24"/>
          <w:lang w:val="es-ES"/>
        </w:rPr>
      </w:pPr>
    </w:p>
    <w:p w:rsidR="00445EAF" w:rsidRPr="00B64EC0" w:rsidRDefault="00445EAF" w:rsidP="00445EAF">
      <w:pPr>
        <w:ind w:left="-142" w:right="-284" w:firstLine="142"/>
        <w:rPr>
          <w:rFonts w:ascii="Arial" w:hAnsi="Arial" w:cs="Arial"/>
          <w:sz w:val="24"/>
          <w:szCs w:val="24"/>
        </w:rPr>
      </w:pPr>
    </w:p>
    <w:p w:rsidR="00445EAF" w:rsidRPr="00B64EC0" w:rsidRDefault="00445EAF" w:rsidP="00445EAF">
      <w:pPr>
        <w:pStyle w:val="Sinespaciado"/>
        <w:ind w:left="4536" w:right="-141"/>
        <w:jc w:val="right"/>
        <w:rPr>
          <w:rFonts w:ascii="Arial" w:hAnsi="Arial" w:cs="Arial"/>
          <w:sz w:val="24"/>
          <w:szCs w:val="24"/>
        </w:rPr>
      </w:pPr>
    </w:p>
    <w:p w:rsidR="00445EAF" w:rsidRPr="00B64EC0" w:rsidRDefault="00445EAF" w:rsidP="00445EAF">
      <w:pPr>
        <w:pStyle w:val="Sinespaciado"/>
        <w:ind w:left="4536" w:right="-141"/>
        <w:jc w:val="right"/>
        <w:rPr>
          <w:rFonts w:ascii="Arial" w:hAnsi="Arial" w:cs="Arial"/>
          <w:sz w:val="24"/>
          <w:szCs w:val="24"/>
        </w:rPr>
      </w:pPr>
    </w:p>
    <w:p w:rsidR="00445EAF" w:rsidRPr="00B64EC0" w:rsidRDefault="00445EAF" w:rsidP="00445EAF">
      <w:pPr>
        <w:pStyle w:val="Sinespaciado"/>
        <w:ind w:left="4536" w:right="-141"/>
        <w:jc w:val="right"/>
        <w:rPr>
          <w:rFonts w:ascii="Arial" w:hAnsi="Arial" w:cs="Arial"/>
          <w:sz w:val="24"/>
          <w:szCs w:val="24"/>
        </w:rPr>
      </w:pPr>
    </w:p>
    <w:p w:rsidR="00445EAF" w:rsidRPr="00B64EC0" w:rsidRDefault="00445EAF" w:rsidP="00445EAF">
      <w:pPr>
        <w:pStyle w:val="Sinespaciado"/>
        <w:ind w:left="4536" w:right="-141"/>
        <w:jc w:val="right"/>
        <w:rPr>
          <w:rFonts w:ascii="Arial" w:hAnsi="Arial" w:cs="Arial"/>
          <w:sz w:val="24"/>
          <w:szCs w:val="24"/>
        </w:rPr>
      </w:pPr>
    </w:p>
    <w:p w:rsidR="00445EAF" w:rsidRPr="00B64EC0" w:rsidRDefault="00445EAF" w:rsidP="009F3732">
      <w:pPr>
        <w:ind w:right="-284"/>
        <w:rPr>
          <w:rFonts w:ascii="Arial" w:hAnsi="Arial" w:cs="Arial"/>
          <w:sz w:val="24"/>
          <w:szCs w:val="24"/>
        </w:rPr>
      </w:pPr>
    </w:p>
    <w:p w:rsidR="00445EAF" w:rsidRPr="00B64EC0" w:rsidRDefault="00445EAF" w:rsidP="00445EAF">
      <w:pPr>
        <w:pStyle w:val="Sinespaciado"/>
        <w:ind w:left="4536" w:right="-141"/>
        <w:jc w:val="right"/>
        <w:rPr>
          <w:rFonts w:ascii="Arial" w:hAnsi="Arial" w:cs="Arial"/>
          <w:sz w:val="24"/>
          <w:szCs w:val="24"/>
        </w:rPr>
      </w:pPr>
    </w:p>
    <w:p w:rsidR="00445EAF" w:rsidRPr="00B64EC0" w:rsidRDefault="00445EAF" w:rsidP="00445EAF">
      <w:pPr>
        <w:pStyle w:val="Sinespaciado"/>
        <w:ind w:left="4536" w:right="-141"/>
        <w:jc w:val="right"/>
        <w:rPr>
          <w:rFonts w:ascii="Arial" w:hAnsi="Arial" w:cs="Arial"/>
          <w:sz w:val="24"/>
          <w:szCs w:val="24"/>
        </w:rPr>
      </w:pPr>
    </w:p>
    <w:p w:rsidR="00445EAF" w:rsidRPr="00B64EC0" w:rsidRDefault="00445EAF" w:rsidP="00445EAF">
      <w:pPr>
        <w:pStyle w:val="Sinespaciado"/>
        <w:ind w:left="4536" w:right="-141"/>
        <w:jc w:val="right"/>
        <w:rPr>
          <w:rFonts w:ascii="Arial" w:hAnsi="Arial" w:cs="Arial"/>
          <w:sz w:val="24"/>
          <w:szCs w:val="24"/>
        </w:rPr>
      </w:pPr>
    </w:p>
    <w:p w:rsidR="00445EAF" w:rsidRPr="00B64EC0" w:rsidRDefault="00445EAF" w:rsidP="00445EAF">
      <w:pPr>
        <w:pStyle w:val="Sinespaciado"/>
        <w:ind w:left="4536" w:right="-141"/>
        <w:jc w:val="right"/>
        <w:rPr>
          <w:rFonts w:ascii="Arial" w:hAnsi="Arial" w:cs="Arial"/>
          <w:sz w:val="24"/>
          <w:szCs w:val="24"/>
        </w:rPr>
      </w:pPr>
    </w:p>
    <w:p w:rsidR="00445EAF" w:rsidRPr="00B64EC0" w:rsidRDefault="00445EAF" w:rsidP="00445EAF">
      <w:pPr>
        <w:ind w:left="-142" w:right="-284" w:firstLine="142"/>
        <w:rPr>
          <w:rFonts w:ascii="Arial" w:hAnsi="Arial" w:cs="Arial"/>
          <w:sz w:val="24"/>
          <w:szCs w:val="24"/>
        </w:rPr>
      </w:pPr>
    </w:p>
    <w:p w:rsidR="00445EAF" w:rsidRPr="00B64EC0" w:rsidRDefault="00445EAF" w:rsidP="00445EAF">
      <w:pPr>
        <w:pStyle w:val="Sinespaciado"/>
        <w:ind w:left="4536" w:right="-141"/>
        <w:jc w:val="right"/>
        <w:rPr>
          <w:rFonts w:ascii="Arial" w:hAnsi="Arial" w:cs="Arial"/>
          <w:sz w:val="24"/>
          <w:szCs w:val="24"/>
        </w:rPr>
      </w:pPr>
    </w:p>
    <w:p w:rsidR="00445EAF" w:rsidRPr="00B64EC0" w:rsidRDefault="00445EAF" w:rsidP="00445EAF">
      <w:pPr>
        <w:pStyle w:val="Sinespaciado"/>
        <w:ind w:left="4536" w:right="-141"/>
        <w:jc w:val="right"/>
        <w:rPr>
          <w:rFonts w:ascii="Arial" w:hAnsi="Arial" w:cs="Arial"/>
          <w:sz w:val="24"/>
          <w:szCs w:val="24"/>
        </w:rPr>
      </w:pPr>
    </w:p>
    <w:p w:rsidR="00445EAF" w:rsidRPr="00B64EC0" w:rsidRDefault="00445EAF" w:rsidP="00445EAF">
      <w:pPr>
        <w:pStyle w:val="Sinespaciado"/>
        <w:ind w:left="4536" w:right="-141"/>
        <w:jc w:val="right"/>
        <w:rPr>
          <w:rFonts w:ascii="Arial" w:hAnsi="Arial" w:cs="Arial"/>
          <w:sz w:val="24"/>
          <w:szCs w:val="24"/>
        </w:rPr>
      </w:pPr>
    </w:p>
    <w:p w:rsidR="00445EAF" w:rsidRPr="00B64EC0" w:rsidRDefault="00445EAF" w:rsidP="00445EAF">
      <w:pPr>
        <w:pStyle w:val="Sinespaciado"/>
        <w:ind w:left="4536" w:right="-141"/>
        <w:jc w:val="right"/>
        <w:rPr>
          <w:rFonts w:ascii="Arial" w:hAnsi="Arial" w:cs="Arial"/>
          <w:sz w:val="24"/>
          <w:szCs w:val="24"/>
        </w:rPr>
      </w:pPr>
    </w:p>
    <w:p w:rsidR="00826596" w:rsidRPr="00B64EC0" w:rsidRDefault="00826596" w:rsidP="00D341A3">
      <w:pPr>
        <w:ind w:left="426"/>
        <w:rPr>
          <w:rFonts w:ascii="Arial" w:hAnsi="Arial" w:cs="Arial"/>
          <w:sz w:val="24"/>
          <w:szCs w:val="24"/>
          <w:lang w:val="es-ES"/>
        </w:rPr>
      </w:pPr>
    </w:p>
    <w:p w:rsidR="00767AD9" w:rsidRPr="00B64EC0" w:rsidRDefault="00767AD9" w:rsidP="00D341A3">
      <w:pPr>
        <w:ind w:left="426"/>
        <w:rPr>
          <w:rFonts w:ascii="Arial" w:hAnsi="Arial" w:cs="Arial"/>
          <w:sz w:val="24"/>
          <w:szCs w:val="24"/>
          <w:lang w:val="es-ES"/>
        </w:rPr>
      </w:pPr>
    </w:p>
    <w:p w:rsidR="00767AD9" w:rsidRPr="00B64EC0" w:rsidRDefault="00767AD9" w:rsidP="00D341A3">
      <w:pPr>
        <w:ind w:left="426"/>
        <w:rPr>
          <w:rFonts w:ascii="Arial" w:hAnsi="Arial" w:cs="Arial"/>
          <w:sz w:val="24"/>
          <w:szCs w:val="24"/>
          <w:lang w:val="es-ES"/>
        </w:rPr>
      </w:pPr>
    </w:p>
    <w:p w:rsidR="00767AD9" w:rsidRPr="00B64EC0" w:rsidRDefault="00767AD9" w:rsidP="00D341A3">
      <w:pPr>
        <w:ind w:left="426"/>
        <w:rPr>
          <w:rFonts w:ascii="Arial" w:hAnsi="Arial" w:cs="Arial"/>
          <w:sz w:val="24"/>
          <w:szCs w:val="24"/>
          <w:lang w:val="es-ES"/>
        </w:rPr>
      </w:pPr>
    </w:p>
    <w:p w:rsidR="00767AD9" w:rsidRPr="00B64EC0" w:rsidRDefault="00767AD9" w:rsidP="00D341A3">
      <w:pPr>
        <w:ind w:left="426"/>
        <w:rPr>
          <w:rFonts w:ascii="Arial" w:hAnsi="Arial" w:cs="Arial"/>
          <w:sz w:val="24"/>
          <w:szCs w:val="24"/>
          <w:lang w:val="es-ES"/>
        </w:rPr>
      </w:pPr>
    </w:p>
    <w:p w:rsidR="00767AD9" w:rsidRPr="00B64EC0" w:rsidRDefault="00767AD9" w:rsidP="00D341A3">
      <w:pPr>
        <w:ind w:left="426"/>
        <w:rPr>
          <w:rFonts w:ascii="Arial" w:hAnsi="Arial" w:cs="Arial"/>
          <w:sz w:val="24"/>
          <w:szCs w:val="24"/>
          <w:lang w:val="es-ES"/>
        </w:rPr>
      </w:pPr>
    </w:p>
    <w:p w:rsidR="00767AD9" w:rsidRPr="00B64EC0" w:rsidRDefault="00767AD9" w:rsidP="00D341A3">
      <w:pPr>
        <w:ind w:left="426"/>
        <w:rPr>
          <w:rFonts w:ascii="Arial" w:hAnsi="Arial" w:cs="Arial"/>
          <w:sz w:val="24"/>
          <w:szCs w:val="24"/>
          <w:lang w:val="es-ES"/>
        </w:rPr>
      </w:pPr>
    </w:p>
    <w:p w:rsidR="00767AD9" w:rsidRPr="00B64EC0" w:rsidRDefault="00767AD9" w:rsidP="00D341A3">
      <w:pPr>
        <w:ind w:left="426"/>
        <w:rPr>
          <w:rFonts w:ascii="Arial" w:hAnsi="Arial" w:cs="Arial"/>
          <w:sz w:val="24"/>
          <w:szCs w:val="24"/>
          <w:lang w:val="es-ES"/>
        </w:rPr>
      </w:pPr>
    </w:p>
    <w:p w:rsidR="00473603" w:rsidRPr="00B64EC0" w:rsidRDefault="00473603" w:rsidP="00735E61">
      <w:pPr>
        <w:rPr>
          <w:rFonts w:ascii="Arial" w:hAnsi="Arial" w:cs="Arial"/>
          <w:sz w:val="24"/>
          <w:szCs w:val="24"/>
        </w:rPr>
      </w:pPr>
    </w:p>
    <w:sectPr w:rsidR="00473603" w:rsidRPr="00B64EC0" w:rsidSect="003672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-1560" w:right="900" w:bottom="28" w:left="709" w:header="279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A64" w:rsidRDefault="008F1A64" w:rsidP="00D341A3">
      <w:pPr>
        <w:spacing w:after="0" w:line="240" w:lineRule="auto"/>
      </w:pPr>
      <w:r>
        <w:separator/>
      </w:r>
    </w:p>
  </w:endnote>
  <w:endnote w:type="continuationSeparator" w:id="0">
    <w:p w:rsidR="008F1A64" w:rsidRDefault="008F1A64" w:rsidP="00D3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2F4" w:rsidRDefault="003672F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A3" w:rsidRPr="00D626D4" w:rsidRDefault="00D341A3" w:rsidP="00AE6869">
    <w:pPr>
      <w:pStyle w:val="Piedepgina"/>
      <w:jc w:val="both"/>
      <w:rPr>
        <w:b/>
        <w:sz w:val="16"/>
        <w:szCs w:val="16"/>
      </w:rPr>
    </w:pPr>
    <w:r w:rsidRPr="00D626D4">
      <w:rPr>
        <w:b/>
        <w:sz w:val="16"/>
        <w:szCs w:val="16"/>
      </w:rPr>
      <w:t xml:space="preserve">Comandancia: Policía Municipal Acreditable </w:t>
    </w:r>
  </w:p>
  <w:p w:rsidR="00D341A3" w:rsidRPr="00AE6869" w:rsidRDefault="00D341A3">
    <w:pPr>
      <w:pStyle w:val="Piedepgina"/>
      <w:rPr>
        <w:sz w:val="16"/>
        <w:szCs w:val="16"/>
      </w:rPr>
    </w:pPr>
    <w:r w:rsidRPr="00AE6869">
      <w:rPr>
        <w:sz w:val="16"/>
        <w:szCs w:val="16"/>
      </w:rPr>
      <w:t>Calle</w:t>
    </w:r>
    <w:r w:rsidRPr="00AE6869">
      <w:rPr>
        <w:sz w:val="16"/>
        <w:szCs w:val="16"/>
        <w:highlight w:val="yellow"/>
      </w:rPr>
      <w:t>:</w:t>
    </w:r>
    <w:r w:rsidRPr="00AE6869">
      <w:rPr>
        <w:sz w:val="16"/>
        <w:szCs w:val="16"/>
      </w:rPr>
      <w:t xml:space="preserve"> Melchor Ocampo s/n Col. Centro</w:t>
    </w:r>
    <w:r w:rsidR="00D355C3" w:rsidRPr="00AE6869">
      <w:rPr>
        <w:sz w:val="16"/>
        <w:szCs w:val="16"/>
      </w:rPr>
      <w:t>,</w:t>
    </w:r>
    <w:r w:rsidRPr="00AE6869">
      <w:rPr>
        <w:sz w:val="16"/>
        <w:szCs w:val="16"/>
      </w:rPr>
      <w:t xml:space="preserve"> Bajos del palacio municipal </w:t>
    </w:r>
  </w:p>
  <w:p w:rsidR="00D341A3" w:rsidRPr="00D341A3" w:rsidRDefault="00D341A3">
    <w:pPr>
      <w:pStyle w:val="Piedepgina"/>
      <w:rPr>
        <w:sz w:val="16"/>
        <w:szCs w:val="16"/>
      </w:rPr>
    </w:pPr>
    <w:r w:rsidRPr="00D341A3">
      <w:rPr>
        <w:sz w:val="16"/>
        <w:szCs w:val="16"/>
      </w:rPr>
      <w:t>Hueyapan de Ocampo, ver. C.P. 95850 tel.01 294 94 50363</w:t>
    </w:r>
  </w:p>
  <w:p w:rsidR="00D341A3" w:rsidRPr="00D341A3" w:rsidRDefault="00D341A3">
    <w:pPr>
      <w:pStyle w:val="Piedepgina"/>
      <w:rPr>
        <w:sz w:val="16"/>
        <w:szCs w:val="16"/>
      </w:rPr>
    </w:pPr>
    <w:r w:rsidRPr="00D341A3">
      <w:rPr>
        <w:sz w:val="16"/>
        <w:szCs w:val="16"/>
      </w:rPr>
      <w:t>segpubhueyapan</w:t>
    </w:r>
    <w:r w:rsidRPr="00D341A3">
      <w:rPr>
        <w:rFonts w:cstheme="minorHAnsi"/>
        <w:sz w:val="16"/>
        <w:szCs w:val="16"/>
      </w:rPr>
      <w:t>@</w:t>
    </w:r>
    <w:r w:rsidRPr="00D341A3">
      <w:rPr>
        <w:sz w:val="16"/>
        <w:szCs w:val="16"/>
      </w:rPr>
      <w:t>hotmail.com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2F4" w:rsidRDefault="003672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A64" w:rsidRDefault="008F1A64" w:rsidP="00D341A3">
      <w:pPr>
        <w:spacing w:after="0" w:line="240" w:lineRule="auto"/>
      </w:pPr>
      <w:r>
        <w:separator/>
      </w:r>
    </w:p>
  </w:footnote>
  <w:footnote w:type="continuationSeparator" w:id="0">
    <w:p w:rsidR="008F1A64" w:rsidRDefault="008F1A64" w:rsidP="00D3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2F4" w:rsidRDefault="004D44EA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1425249" o:spid="_x0000_s2054" type="#_x0000_t75" style="position:absolute;margin-left:0;margin-top:0;width:531.35pt;height:531.35pt;z-index:-251656192;mso-position-horizontal:center;mso-position-horizontal-relative:margin;mso-position-vertical:center;mso-position-vertical-relative:margin" o:allowincell="f">
          <v:imagedata r:id="rId1" o:title="IMG-20160327-WA000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6E4" w:rsidRDefault="00AE6869" w:rsidP="00AE6869">
    <w:pPr>
      <w:jc w:val="both"/>
    </w:pPr>
    <w:r>
      <w:rPr>
        <w:noProof/>
        <w:lang w:eastAsia="es-MX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-82550</wp:posOffset>
          </wp:positionH>
          <wp:positionV relativeFrom="paragraph">
            <wp:posOffset>-99695</wp:posOffset>
          </wp:positionV>
          <wp:extent cx="1304290" cy="666115"/>
          <wp:effectExtent l="19050" t="0" r="0" b="0"/>
          <wp:wrapSquare wrapText="bothSides"/>
          <wp:docPr id="16" name="Imagen 15" descr="Descripción: https://pbs.twimg.com/profile_images/1441351584/Captura_de_pantalla_2011-07-13_a_las_19.32.5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Descripción: https://pbs.twimg.com/profile_images/1441351584/Captura_de_pantalla_2011-07-13_a_las_19.32.5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D44EA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1425250" o:spid="_x0000_s2055" type="#_x0000_t75" style="position:absolute;left:0;text-align:left;margin-left:0;margin-top:0;width:531.35pt;height:531.35pt;z-index:-251655168;mso-position-horizontal:center;mso-position-horizontal-relative:margin;mso-position-vertical:center;mso-position-vertical-relative:margin" o:allowincell="f">
          <v:imagedata r:id="rId2" o:title="IMG-20160327-WA0004" gain="19661f" blacklevel="22938f"/>
          <w10:wrap anchorx="margin" anchory="margin"/>
        </v:shape>
      </w:pict>
    </w:r>
    <w:r w:rsidR="006F172C"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5702935</wp:posOffset>
          </wp:positionH>
          <wp:positionV relativeFrom="paragraph">
            <wp:posOffset>-100965</wp:posOffset>
          </wp:positionV>
          <wp:extent cx="1085850" cy="666750"/>
          <wp:effectExtent l="19050" t="0" r="0" b="0"/>
          <wp:wrapNone/>
          <wp:docPr id="12" name="Imagen 8" descr="Descripción: Descripción: C:\Users\Paritucular\Desktop\logo oficial  hueyapan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Descripción: C:\Users\Paritucular\Desktop\logo oficial  hueyapan - copia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02BC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2426335</wp:posOffset>
          </wp:positionH>
          <wp:positionV relativeFrom="paragraph">
            <wp:posOffset>-5715</wp:posOffset>
          </wp:positionV>
          <wp:extent cx="1974850" cy="571500"/>
          <wp:effectExtent l="19050" t="0" r="6350" b="0"/>
          <wp:wrapSquare wrapText="bothSides"/>
          <wp:docPr id="21" name="Imagen 21" descr="F:\escudos\SSP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scudos\SSP 201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gramStart"/>
    <w:r>
      <w:t>t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2F4" w:rsidRDefault="004D44EA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1425248" o:spid="_x0000_s2053" type="#_x0000_t75" style="position:absolute;margin-left:0;margin-top:0;width:531.35pt;height:531.35pt;z-index:-251657216;mso-position-horizontal:center;mso-position-horizontal-relative:margin;mso-position-vertical:center;mso-position-vertical-relative:margin" o:allowincell="f">
          <v:imagedata r:id="rId1" o:title="IMG-20160327-WA000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8663F"/>
    <w:multiLevelType w:val="hybridMultilevel"/>
    <w:tmpl w:val="770A335C"/>
    <w:lvl w:ilvl="0" w:tplc="D912067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B16FF"/>
    <w:multiLevelType w:val="hybridMultilevel"/>
    <w:tmpl w:val="1CDA43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54854"/>
    <w:multiLevelType w:val="hybridMultilevel"/>
    <w:tmpl w:val="C0C6065E"/>
    <w:lvl w:ilvl="0" w:tplc="0B4A91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73608"/>
    <w:multiLevelType w:val="hybridMultilevel"/>
    <w:tmpl w:val="9A88D9BC"/>
    <w:lvl w:ilvl="0" w:tplc="8A707DB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E380D"/>
    <w:multiLevelType w:val="hybridMultilevel"/>
    <w:tmpl w:val="7CAA17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1A3"/>
    <w:rsid w:val="00007C0A"/>
    <w:rsid w:val="000330FC"/>
    <w:rsid w:val="000600FB"/>
    <w:rsid w:val="000920DC"/>
    <w:rsid w:val="000976E4"/>
    <w:rsid w:val="001020B6"/>
    <w:rsid w:val="00125878"/>
    <w:rsid w:val="001311E3"/>
    <w:rsid w:val="00143333"/>
    <w:rsid w:val="00157257"/>
    <w:rsid w:val="001918ED"/>
    <w:rsid w:val="001B5A17"/>
    <w:rsid w:val="00236E9C"/>
    <w:rsid w:val="00266F04"/>
    <w:rsid w:val="00274EAD"/>
    <w:rsid w:val="002761D9"/>
    <w:rsid w:val="00290629"/>
    <w:rsid w:val="002A7F93"/>
    <w:rsid w:val="002C3B98"/>
    <w:rsid w:val="002E0B11"/>
    <w:rsid w:val="002E55B7"/>
    <w:rsid w:val="00312A56"/>
    <w:rsid w:val="003336B7"/>
    <w:rsid w:val="003472F5"/>
    <w:rsid w:val="00365B05"/>
    <w:rsid w:val="003672F4"/>
    <w:rsid w:val="003870EB"/>
    <w:rsid w:val="00393F46"/>
    <w:rsid w:val="003A507B"/>
    <w:rsid w:val="003B5B23"/>
    <w:rsid w:val="003E499C"/>
    <w:rsid w:val="004165A2"/>
    <w:rsid w:val="00444AE9"/>
    <w:rsid w:val="00445EAF"/>
    <w:rsid w:val="00473603"/>
    <w:rsid w:val="00483CD0"/>
    <w:rsid w:val="004A3273"/>
    <w:rsid w:val="004D44EA"/>
    <w:rsid w:val="004F4DE5"/>
    <w:rsid w:val="00513DD1"/>
    <w:rsid w:val="00520F93"/>
    <w:rsid w:val="00547002"/>
    <w:rsid w:val="005471FD"/>
    <w:rsid w:val="00565FFC"/>
    <w:rsid w:val="00570CDD"/>
    <w:rsid w:val="00586D20"/>
    <w:rsid w:val="00593667"/>
    <w:rsid w:val="005C672B"/>
    <w:rsid w:val="005D018A"/>
    <w:rsid w:val="005D4CC3"/>
    <w:rsid w:val="005E565E"/>
    <w:rsid w:val="006139A8"/>
    <w:rsid w:val="00643F7E"/>
    <w:rsid w:val="006608BE"/>
    <w:rsid w:val="006840A3"/>
    <w:rsid w:val="006B66F1"/>
    <w:rsid w:val="006D1ED3"/>
    <w:rsid w:val="006E4100"/>
    <w:rsid w:val="006F172C"/>
    <w:rsid w:val="006F6375"/>
    <w:rsid w:val="00700D80"/>
    <w:rsid w:val="007149F7"/>
    <w:rsid w:val="00720BD5"/>
    <w:rsid w:val="00735E61"/>
    <w:rsid w:val="007366A8"/>
    <w:rsid w:val="00744F33"/>
    <w:rsid w:val="00767AD9"/>
    <w:rsid w:val="00784854"/>
    <w:rsid w:val="007C2A0B"/>
    <w:rsid w:val="007E7A85"/>
    <w:rsid w:val="00800F53"/>
    <w:rsid w:val="008210F5"/>
    <w:rsid w:val="00821F5D"/>
    <w:rsid w:val="00826596"/>
    <w:rsid w:val="008337B9"/>
    <w:rsid w:val="008512A4"/>
    <w:rsid w:val="00862FBB"/>
    <w:rsid w:val="00892B69"/>
    <w:rsid w:val="008C56AE"/>
    <w:rsid w:val="008F058C"/>
    <w:rsid w:val="008F1A64"/>
    <w:rsid w:val="008F50F6"/>
    <w:rsid w:val="008F5408"/>
    <w:rsid w:val="00905FE3"/>
    <w:rsid w:val="00933C90"/>
    <w:rsid w:val="009373DE"/>
    <w:rsid w:val="00947769"/>
    <w:rsid w:val="00985B28"/>
    <w:rsid w:val="009957B7"/>
    <w:rsid w:val="009A1E37"/>
    <w:rsid w:val="009A22E1"/>
    <w:rsid w:val="009A7244"/>
    <w:rsid w:val="009C7E10"/>
    <w:rsid w:val="009D1A70"/>
    <w:rsid w:val="009F3732"/>
    <w:rsid w:val="00A169B2"/>
    <w:rsid w:val="00A17287"/>
    <w:rsid w:val="00A50183"/>
    <w:rsid w:val="00A50815"/>
    <w:rsid w:val="00A94647"/>
    <w:rsid w:val="00AB3FC2"/>
    <w:rsid w:val="00AE2A8C"/>
    <w:rsid w:val="00AE6869"/>
    <w:rsid w:val="00B10081"/>
    <w:rsid w:val="00B23A6C"/>
    <w:rsid w:val="00B24AE1"/>
    <w:rsid w:val="00B25A55"/>
    <w:rsid w:val="00B350E8"/>
    <w:rsid w:val="00B5582A"/>
    <w:rsid w:val="00B55E0C"/>
    <w:rsid w:val="00B64EC0"/>
    <w:rsid w:val="00C24F39"/>
    <w:rsid w:val="00C53301"/>
    <w:rsid w:val="00CA5E0D"/>
    <w:rsid w:val="00CC25A1"/>
    <w:rsid w:val="00CD18BB"/>
    <w:rsid w:val="00CD7F20"/>
    <w:rsid w:val="00D161D5"/>
    <w:rsid w:val="00D341A3"/>
    <w:rsid w:val="00D355C3"/>
    <w:rsid w:val="00D43BBF"/>
    <w:rsid w:val="00D626D4"/>
    <w:rsid w:val="00D96AC1"/>
    <w:rsid w:val="00DA0868"/>
    <w:rsid w:val="00DE038D"/>
    <w:rsid w:val="00E22278"/>
    <w:rsid w:val="00E31030"/>
    <w:rsid w:val="00E3208A"/>
    <w:rsid w:val="00E92677"/>
    <w:rsid w:val="00ED186A"/>
    <w:rsid w:val="00F602BC"/>
    <w:rsid w:val="00F67330"/>
    <w:rsid w:val="00F84A80"/>
    <w:rsid w:val="00FD72BC"/>
    <w:rsid w:val="00FE354A"/>
    <w:rsid w:val="00FE50F0"/>
    <w:rsid w:val="00FF671F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C522AC54-8172-4E85-A6E4-DCD73964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6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1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34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41A3"/>
  </w:style>
  <w:style w:type="paragraph" w:styleId="Piedepgina">
    <w:name w:val="footer"/>
    <w:basedOn w:val="Normal"/>
    <w:link w:val="PiedepginaCar"/>
    <w:uiPriority w:val="99"/>
    <w:unhideWhenUsed/>
    <w:rsid w:val="00D34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41A3"/>
  </w:style>
  <w:style w:type="paragraph" w:styleId="Sinespaciado">
    <w:name w:val="No Spacing"/>
    <w:link w:val="SinespaciadoCar"/>
    <w:uiPriority w:val="1"/>
    <w:qFormat/>
    <w:rsid w:val="009C7E10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independiente">
    <w:name w:val="Body Text"/>
    <w:basedOn w:val="Normal"/>
    <w:link w:val="TextoindependienteCar"/>
    <w:unhideWhenUsed/>
    <w:rsid w:val="009C7E10"/>
    <w:pPr>
      <w:spacing w:after="0" w:line="240" w:lineRule="auto"/>
    </w:pPr>
    <w:rPr>
      <w:rFonts w:ascii="Arial Narrow" w:eastAsia="Times New Roman" w:hAnsi="Arial Narrow" w:cs="Times New Roman"/>
      <w:sz w:val="28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C7E10"/>
    <w:rPr>
      <w:rFonts w:ascii="Arial Narrow" w:eastAsia="Times New Roman" w:hAnsi="Arial Narrow" w:cs="Times New Roman"/>
      <w:sz w:val="28"/>
      <w:szCs w:val="24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C7E10"/>
    <w:rPr>
      <w:rFonts w:ascii="Calibri" w:eastAsia="Calibri" w:hAnsi="Calibri" w:cs="Times New Roman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B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B5A1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16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90D49-D93E-4B54-B12F-6F57F781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6</Pages>
  <Words>1357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MPIO. HUEYAPAN</cp:lastModifiedBy>
  <cp:revision>32</cp:revision>
  <cp:lastPrinted>2016-03-28T01:31:00Z</cp:lastPrinted>
  <dcterms:created xsi:type="dcterms:W3CDTF">2016-07-08T00:26:00Z</dcterms:created>
  <dcterms:modified xsi:type="dcterms:W3CDTF">2016-10-26T00:49:00Z</dcterms:modified>
</cp:coreProperties>
</file>